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F7B59" w:rsidRPr="007F7B59" w:rsidRDefault="00E07792" w:rsidP="002A3347">
      <w:pPr>
        <w:pStyle w:val="Header"/>
        <w:widowControl w:val="0"/>
        <w:tabs>
          <w:tab w:val="left" w:pos="426"/>
          <w:tab w:val="left" w:pos="1134"/>
        </w:tabs>
        <w:spacing w:before="2" w:after="2"/>
        <w:ind w:right="-283"/>
        <w:jc w:val="center"/>
        <w:rPr>
          <w:rFonts w:asciiTheme="majorHAnsi" w:hAnsiTheme="majorHAnsi"/>
          <w:b/>
          <w:color w:val="943634" w:themeColor="accent2" w:themeShade="BF"/>
          <w:spacing w:val="114"/>
          <w:sz w:val="44"/>
        </w:rPr>
      </w:pPr>
      <w:r w:rsidRPr="00E07792">
        <w:rPr>
          <w:rFonts w:asciiTheme="majorHAnsi" w:hAnsiTheme="majorHAnsi"/>
          <w:b/>
          <w:color w:val="943634" w:themeColor="accent2" w:themeShade="BF"/>
          <w:spacing w:val="114"/>
          <w:sz w:val="8"/>
        </w:rPr>
        <w:t xml:space="preserve"> </w:t>
      </w:r>
      <w:proofErr w:type="spellStart"/>
      <w:r w:rsidR="007F7B59" w:rsidRPr="007F7B59">
        <w:rPr>
          <w:rFonts w:asciiTheme="majorHAnsi" w:hAnsiTheme="majorHAnsi"/>
          <w:b/>
          <w:color w:val="943634" w:themeColor="accent2" w:themeShade="BF"/>
          <w:spacing w:val="114"/>
          <w:sz w:val="44"/>
        </w:rPr>
        <w:t>Hessett</w:t>
      </w:r>
      <w:proofErr w:type="spellEnd"/>
      <w:r w:rsidR="007F7B59" w:rsidRPr="007F7B59">
        <w:rPr>
          <w:rFonts w:asciiTheme="majorHAnsi" w:hAnsiTheme="majorHAnsi"/>
          <w:b/>
          <w:color w:val="943634" w:themeColor="accent2" w:themeShade="BF"/>
          <w:spacing w:val="114"/>
          <w:sz w:val="32"/>
        </w:rPr>
        <w:t xml:space="preserve"> </w:t>
      </w:r>
      <w:r w:rsidR="007F7B59" w:rsidRPr="007F7B59">
        <w:rPr>
          <w:rFonts w:asciiTheme="majorHAnsi" w:hAnsiTheme="majorHAnsi"/>
          <w:b/>
          <w:color w:val="943634" w:themeColor="accent2" w:themeShade="BF"/>
          <w:spacing w:val="114"/>
          <w:sz w:val="44"/>
        </w:rPr>
        <w:t>Parish</w:t>
      </w:r>
      <w:r w:rsidR="007F7B59" w:rsidRPr="007F7B59">
        <w:rPr>
          <w:rFonts w:asciiTheme="majorHAnsi" w:hAnsiTheme="majorHAnsi"/>
          <w:b/>
          <w:color w:val="943634" w:themeColor="accent2" w:themeShade="BF"/>
          <w:spacing w:val="114"/>
          <w:sz w:val="32"/>
        </w:rPr>
        <w:t xml:space="preserve"> </w:t>
      </w:r>
      <w:r w:rsidR="007F7B59" w:rsidRPr="007F7B59">
        <w:rPr>
          <w:rFonts w:asciiTheme="majorHAnsi" w:hAnsiTheme="majorHAnsi"/>
          <w:b/>
          <w:color w:val="943634" w:themeColor="accent2" w:themeShade="BF"/>
          <w:spacing w:val="114"/>
          <w:sz w:val="44"/>
        </w:rPr>
        <w:t>Council</w:t>
      </w:r>
    </w:p>
    <w:p w:rsidR="007F7B59" w:rsidRPr="008725AD" w:rsidRDefault="004D7B70" w:rsidP="002A3347">
      <w:pPr>
        <w:widowControl w:val="0"/>
        <w:tabs>
          <w:tab w:val="left" w:pos="426"/>
        </w:tabs>
        <w:spacing w:after="120"/>
        <w:ind w:right="-283"/>
        <w:jc w:val="center"/>
        <w:rPr>
          <w:rFonts w:asciiTheme="minorHAnsi" w:eastAsia="Calibri" w:hAnsiTheme="minorHAnsi" w:cs="Arial"/>
          <w:color w:val="FF0000"/>
          <w:lang w:eastAsia="en-GB"/>
        </w:rPr>
      </w:pPr>
      <w:r>
        <w:rPr>
          <w:rFonts w:asciiTheme="minorHAnsi" w:eastAsia="Calibri" w:hAnsiTheme="minorHAnsi" w:cs="Arial"/>
          <w:noProof/>
          <w:color w:val="FF0000"/>
        </w:rPr>
        <w:pict>
          <v:line id="_x0000_s1026" style="position:absolute;left:0;text-align:left;z-index:251660288;mso-wrap-edited:f" from="90pt,1.5pt" to="414pt,1.5pt" wrapcoords="-81 -2147483648 -81 -2147483648 10840 -2147483648 10840 -2147483648 21640 -2147483648 21640 -2147483648 -81 -2147483648" strokecolor="#943634 [2405]" strokeweight="4.5pt">
            <v:fill o:detectmouseclick="t"/>
            <v:stroke linestyle="thickThin"/>
            <v:shadow opacity="22938f" mv:blur="38100f" offset="0,2pt"/>
            <v:textbox inset=",7.2pt,,7.2pt"/>
            <w10:wrap type="tight"/>
          </v:line>
        </w:pict>
      </w:r>
    </w:p>
    <w:p w:rsidR="002A3347" w:rsidRPr="002A3347" w:rsidRDefault="002A3347" w:rsidP="002A3347">
      <w:pPr>
        <w:pStyle w:val="NormalWeb"/>
        <w:widowControl w:val="0"/>
        <w:spacing w:beforeLines="0" w:afterLines="0"/>
        <w:ind w:right="-283"/>
        <w:jc w:val="center"/>
        <w:rPr>
          <w:rFonts w:ascii="Calibri" w:hAnsi="Calibri"/>
          <w:b/>
          <w:sz w:val="28"/>
          <w:szCs w:val="24"/>
        </w:rPr>
      </w:pPr>
      <w:r w:rsidRPr="002A3347">
        <w:rPr>
          <w:rFonts w:ascii="Calibri" w:hAnsi="Calibri"/>
          <w:b/>
          <w:sz w:val="28"/>
          <w:szCs w:val="24"/>
        </w:rPr>
        <w:t xml:space="preserve">M I N U T E S </w:t>
      </w:r>
    </w:p>
    <w:p w:rsidR="002A3347" w:rsidRPr="005843A9" w:rsidRDefault="002A3347" w:rsidP="002A3347">
      <w:pPr>
        <w:pStyle w:val="NormalWeb"/>
        <w:widowControl w:val="0"/>
        <w:spacing w:beforeLines="0" w:afterLines="0"/>
        <w:ind w:right="-283"/>
        <w:jc w:val="center"/>
        <w:rPr>
          <w:rFonts w:ascii="Calibri" w:hAnsi="Calibri"/>
          <w:sz w:val="6"/>
          <w:szCs w:val="24"/>
        </w:rPr>
      </w:pPr>
    </w:p>
    <w:p w:rsidR="007F7B59" w:rsidRPr="005843A9" w:rsidRDefault="007F7B59" w:rsidP="002A3347">
      <w:pPr>
        <w:pStyle w:val="NormalWeb"/>
        <w:widowControl w:val="0"/>
        <w:spacing w:beforeLines="0" w:afterLines="0"/>
        <w:ind w:right="-283"/>
        <w:jc w:val="center"/>
        <w:rPr>
          <w:rFonts w:ascii="Calibri" w:hAnsi="Calibri"/>
          <w:sz w:val="24"/>
          <w:szCs w:val="24"/>
        </w:rPr>
      </w:pPr>
      <w:proofErr w:type="gramStart"/>
      <w:r w:rsidRPr="005843A9">
        <w:rPr>
          <w:rFonts w:ascii="Calibri" w:hAnsi="Calibri"/>
          <w:sz w:val="24"/>
          <w:szCs w:val="24"/>
        </w:rPr>
        <w:t>of</w:t>
      </w:r>
      <w:proofErr w:type="gramEnd"/>
      <w:r w:rsidRPr="005843A9">
        <w:rPr>
          <w:rFonts w:ascii="Calibri" w:hAnsi="Calibri"/>
          <w:sz w:val="24"/>
          <w:szCs w:val="24"/>
        </w:rPr>
        <w:t xml:space="preserve"> </w:t>
      </w:r>
      <w:r w:rsidR="007F4D6D">
        <w:rPr>
          <w:rFonts w:ascii="Calibri" w:hAnsi="Calibri"/>
          <w:sz w:val="24"/>
          <w:szCs w:val="24"/>
        </w:rPr>
        <w:t xml:space="preserve">an </w:t>
      </w:r>
      <w:proofErr w:type="spellStart"/>
      <w:r w:rsidR="007F4D6D">
        <w:rPr>
          <w:rFonts w:ascii="Calibri" w:hAnsi="Calibri"/>
          <w:sz w:val="24"/>
          <w:szCs w:val="24"/>
        </w:rPr>
        <w:t>extrordinary</w:t>
      </w:r>
      <w:proofErr w:type="spellEnd"/>
      <w:r w:rsidRPr="005843A9">
        <w:rPr>
          <w:rFonts w:ascii="Calibri" w:hAnsi="Calibri"/>
          <w:sz w:val="24"/>
          <w:szCs w:val="24"/>
        </w:rPr>
        <w:t xml:space="preserve"> meeting held at </w:t>
      </w:r>
      <w:proofErr w:type="spellStart"/>
      <w:r w:rsidRPr="005843A9">
        <w:rPr>
          <w:rFonts w:ascii="Calibri" w:hAnsi="Calibri"/>
          <w:sz w:val="24"/>
          <w:szCs w:val="24"/>
        </w:rPr>
        <w:t>Hessett</w:t>
      </w:r>
      <w:proofErr w:type="spellEnd"/>
      <w:r w:rsidRPr="005843A9">
        <w:rPr>
          <w:rFonts w:ascii="Calibri" w:hAnsi="Calibri"/>
          <w:sz w:val="24"/>
          <w:szCs w:val="24"/>
        </w:rPr>
        <w:t xml:space="preserve"> &amp; </w:t>
      </w:r>
      <w:proofErr w:type="spellStart"/>
      <w:r w:rsidRPr="005843A9">
        <w:rPr>
          <w:rFonts w:ascii="Calibri" w:hAnsi="Calibri"/>
          <w:sz w:val="24"/>
          <w:szCs w:val="24"/>
        </w:rPr>
        <w:t>Beyton</w:t>
      </w:r>
      <w:proofErr w:type="spellEnd"/>
      <w:r w:rsidRPr="005843A9">
        <w:rPr>
          <w:rFonts w:ascii="Calibri" w:hAnsi="Calibri"/>
          <w:sz w:val="24"/>
          <w:szCs w:val="24"/>
        </w:rPr>
        <w:t xml:space="preserve"> Village Hall, </w:t>
      </w:r>
      <w:proofErr w:type="spellStart"/>
      <w:r w:rsidRPr="005843A9">
        <w:rPr>
          <w:rFonts w:ascii="Calibri" w:hAnsi="Calibri"/>
          <w:sz w:val="24"/>
          <w:szCs w:val="24"/>
        </w:rPr>
        <w:t>Hessett</w:t>
      </w:r>
      <w:proofErr w:type="spellEnd"/>
      <w:r w:rsidRPr="005843A9">
        <w:rPr>
          <w:rFonts w:ascii="Calibri" w:hAnsi="Calibri"/>
          <w:sz w:val="24"/>
          <w:szCs w:val="24"/>
        </w:rPr>
        <w:t xml:space="preserve"> on</w:t>
      </w:r>
    </w:p>
    <w:p w:rsidR="002A3347" w:rsidRPr="005843A9" w:rsidRDefault="002A3347" w:rsidP="002A3347">
      <w:pPr>
        <w:pStyle w:val="NormalWeb"/>
        <w:widowControl w:val="0"/>
        <w:spacing w:beforeLines="0" w:afterLines="0"/>
        <w:ind w:right="-283"/>
        <w:jc w:val="center"/>
        <w:rPr>
          <w:rFonts w:ascii="Calibri" w:hAnsi="Calibri"/>
          <w:sz w:val="6"/>
          <w:szCs w:val="24"/>
        </w:rPr>
      </w:pPr>
    </w:p>
    <w:p w:rsidR="007F7B59" w:rsidRDefault="00CF04F2" w:rsidP="002A3347">
      <w:pPr>
        <w:pStyle w:val="NormalWeb"/>
        <w:widowControl w:val="0"/>
        <w:spacing w:beforeLines="0" w:afterLines="0"/>
        <w:ind w:right="-283"/>
        <w:jc w:val="center"/>
      </w:pPr>
      <w:r>
        <w:rPr>
          <w:rFonts w:ascii="Calibri" w:hAnsi="Calibri"/>
          <w:b/>
          <w:bCs/>
          <w:sz w:val="28"/>
          <w:szCs w:val="28"/>
        </w:rPr>
        <w:t xml:space="preserve">Monday </w:t>
      </w:r>
      <w:r w:rsidR="007E0F99">
        <w:rPr>
          <w:rFonts w:ascii="Calibri" w:hAnsi="Calibri"/>
          <w:b/>
          <w:bCs/>
          <w:sz w:val="28"/>
          <w:szCs w:val="28"/>
        </w:rPr>
        <w:t>19</w:t>
      </w:r>
      <w:proofErr w:type="spellStart"/>
      <w:r w:rsidR="007F7B59">
        <w:rPr>
          <w:rFonts w:ascii="Calibri" w:hAnsi="Calibri"/>
          <w:b/>
          <w:bCs/>
          <w:position w:val="12"/>
          <w:sz w:val="18"/>
          <w:szCs w:val="18"/>
        </w:rPr>
        <w:t>t</w:t>
      </w:r>
      <w:r w:rsidR="00B86E6D">
        <w:rPr>
          <w:rFonts w:ascii="Calibri" w:hAnsi="Calibri"/>
          <w:b/>
          <w:bCs/>
          <w:position w:val="12"/>
          <w:sz w:val="18"/>
          <w:szCs w:val="18"/>
        </w:rPr>
        <w:t>h</w:t>
      </w:r>
      <w:proofErr w:type="spellEnd"/>
      <w:r w:rsidR="007F7B59">
        <w:rPr>
          <w:rFonts w:ascii="Calibri" w:hAnsi="Calibri"/>
          <w:b/>
          <w:bCs/>
          <w:position w:val="12"/>
          <w:sz w:val="18"/>
          <w:szCs w:val="18"/>
        </w:rPr>
        <w:t xml:space="preserve"> </w:t>
      </w:r>
      <w:r w:rsidR="007E0F99">
        <w:rPr>
          <w:rFonts w:ascii="Calibri" w:hAnsi="Calibri"/>
          <w:b/>
          <w:bCs/>
          <w:sz w:val="28"/>
          <w:szCs w:val="28"/>
        </w:rPr>
        <w:t>August</w:t>
      </w:r>
      <w:r w:rsidR="00B86E6D">
        <w:rPr>
          <w:rFonts w:ascii="Calibri" w:hAnsi="Calibri"/>
          <w:b/>
          <w:bCs/>
          <w:sz w:val="28"/>
          <w:szCs w:val="28"/>
        </w:rPr>
        <w:t xml:space="preserve"> 2019</w:t>
      </w:r>
      <w:r w:rsidR="007E0F99">
        <w:rPr>
          <w:rFonts w:ascii="Calibri" w:hAnsi="Calibri"/>
          <w:b/>
          <w:bCs/>
          <w:sz w:val="28"/>
          <w:szCs w:val="28"/>
        </w:rPr>
        <w:t xml:space="preserve"> at 7.0</w:t>
      </w:r>
      <w:r>
        <w:rPr>
          <w:rFonts w:ascii="Calibri" w:hAnsi="Calibri"/>
          <w:b/>
          <w:bCs/>
          <w:sz w:val="28"/>
          <w:szCs w:val="28"/>
        </w:rPr>
        <w:t>0</w:t>
      </w:r>
      <w:r w:rsidR="007F7B59">
        <w:rPr>
          <w:rFonts w:ascii="Calibri" w:hAnsi="Calibri"/>
          <w:b/>
          <w:bCs/>
          <w:sz w:val="28"/>
          <w:szCs w:val="28"/>
        </w:rPr>
        <w:t>pm</w:t>
      </w:r>
    </w:p>
    <w:p w:rsidR="0075791A" w:rsidRPr="00D25A10" w:rsidRDefault="0075791A" w:rsidP="00D25A10">
      <w:pPr>
        <w:pStyle w:val="NormalWeb"/>
        <w:widowControl w:val="0"/>
        <w:spacing w:beforeLines="0" w:afterLines="0"/>
        <w:ind w:firstLine="720"/>
        <w:jc w:val="center"/>
        <w:rPr>
          <w:rFonts w:ascii="Calibri" w:hAnsi="Calibri"/>
          <w:b/>
          <w:bCs/>
          <w:szCs w:val="24"/>
        </w:rPr>
      </w:pPr>
    </w:p>
    <w:p w:rsidR="007F7B59" w:rsidRPr="006C3939" w:rsidRDefault="007F7B59" w:rsidP="006C3939">
      <w:pPr>
        <w:pStyle w:val="NormalWeb"/>
        <w:widowControl w:val="0"/>
        <w:spacing w:beforeLines="0" w:afterLines="0"/>
        <w:ind w:firstLine="720"/>
        <w:rPr>
          <w:rFonts w:ascii="Calibri" w:hAnsi="Calibri"/>
          <w:b/>
          <w:bCs/>
          <w:sz w:val="16"/>
          <w:szCs w:val="24"/>
        </w:rPr>
      </w:pPr>
    </w:p>
    <w:p w:rsidR="007F7B59" w:rsidRDefault="007F7B59" w:rsidP="006760B6">
      <w:pPr>
        <w:pStyle w:val="NormalWeb"/>
        <w:widowControl w:val="0"/>
        <w:tabs>
          <w:tab w:val="left" w:pos="1560"/>
        </w:tabs>
        <w:spacing w:beforeLines="0" w:afterLines="0"/>
        <w:ind w:left="1560" w:right="-1" w:hanging="1560"/>
        <w:rPr>
          <w:rFonts w:ascii="Calibri" w:hAnsi="Calibri"/>
          <w:sz w:val="24"/>
          <w:szCs w:val="24"/>
        </w:rPr>
      </w:pPr>
      <w:r>
        <w:rPr>
          <w:rFonts w:ascii="Calibri" w:hAnsi="Calibri"/>
          <w:b/>
          <w:bCs/>
          <w:sz w:val="24"/>
          <w:szCs w:val="24"/>
        </w:rPr>
        <w:t>Present</w:t>
      </w:r>
      <w:r w:rsidR="008A169D">
        <w:rPr>
          <w:rFonts w:ascii="Calibri" w:hAnsi="Calibri"/>
          <w:sz w:val="24"/>
          <w:szCs w:val="24"/>
        </w:rPr>
        <w:t>:</w:t>
      </w:r>
      <w:r w:rsidR="005843A9">
        <w:rPr>
          <w:rFonts w:ascii="Calibri" w:hAnsi="Calibri"/>
          <w:sz w:val="24"/>
          <w:szCs w:val="24"/>
        </w:rPr>
        <w:tab/>
      </w:r>
      <w:r>
        <w:rPr>
          <w:rFonts w:ascii="Calibri" w:hAnsi="Calibri"/>
          <w:sz w:val="24"/>
          <w:szCs w:val="24"/>
        </w:rPr>
        <w:t xml:space="preserve">Councillors: Michael </w:t>
      </w:r>
      <w:proofErr w:type="spellStart"/>
      <w:r>
        <w:rPr>
          <w:rFonts w:ascii="Calibri" w:hAnsi="Calibri"/>
          <w:sz w:val="24"/>
          <w:szCs w:val="24"/>
        </w:rPr>
        <w:t>Poulter</w:t>
      </w:r>
      <w:proofErr w:type="spellEnd"/>
      <w:r>
        <w:rPr>
          <w:rFonts w:ascii="Calibri" w:hAnsi="Calibri"/>
          <w:sz w:val="24"/>
          <w:szCs w:val="24"/>
        </w:rPr>
        <w:t xml:space="preserve"> (Chair), Graham </w:t>
      </w:r>
      <w:proofErr w:type="spellStart"/>
      <w:r>
        <w:rPr>
          <w:rFonts w:ascii="Calibri" w:hAnsi="Calibri"/>
          <w:sz w:val="24"/>
          <w:szCs w:val="24"/>
        </w:rPr>
        <w:t>Bauly</w:t>
      </w:r>
      <w:proofErr w:type="spellEnd"/>
      <w:r>
        <w:rPr>
          <w:rFonts w:ascii="Calibri" w:hAnsi="Calibri"/>
          <w:sz w:val="24"/>
          <w:szCs w:val="24"/>
        </w:rPr>
        <w:t xml:space="preserve">, </w:t>
      </w:r>
      <w:r w:rsidR="007E0F99">
        <w:rPr>
          <w:rFonts w:ascii="Calibri" w:hAnsi="Calibri"/>
          <w:sz w:val="24"/>
          <w:szCs w:val="24"/>
        </w:rPr>
        <w:t xml:space="preserve">Simon </w:t>
      </w:r>
      <w:proofErr w:type="spellStart"/>
      <w:r w:rsidR="007E0F99">
        <w:rPr>
          <w:rFonts w:ascii="Calibri" w:hAnsi="Calibri"/>
          <w:sz w:val="24"/>
          <w:szCs w:val="24"/>
        </w:rPr>
        <w:t>Elsworth</w:t>
      </w:r>
      <w:proofErr w:type="spellEnd"/>
      <w:r w:rsidR="007E0F99">
        <w:rPr>
          <w:rFonts w:ascii="Calibri" w:hAnsi="Calibri"/>
          <w:sz w:val="24"/>
          <w:szCs w:val="24"/>
        </w:rPr>
        <w:t xml:space="preserve">, Lynn </w:t>
      </w:r>
      <w:proofErr w:type="spellStart"/>
      <w:r w:rsidR="007E0F99">
        <w:rPr>
          <w:rFonts w:ascii="Calibri" w:hAnsi="Calibri"/>
          <w:sz w:val="24"/>
          <w:szCs w:val="24"/>
        </w:rPr>
        <w:t>Heymoz</w:t>
      </w:r>
      <w:proofErr w:type="spellEnd"/>
      <w:r w:rsidR="007E0F99">
        <w:rPr>
          <w:rFonts w:ascii="Calibri" w:hAnsi="Calibri"/>
          <w:sz w:val="24"/>
          <w:szCs w:val="24"/>
        </w:rPr>
        <w:t xml:space="preserve">, </w:t>
      </w:r>
      <w:r>
        <w:rPr>
          <w:rFonts w:ascii="Calibri" w:hAnsi="Calibri"/>
          <w:sz w:val="24"/>
          <w:szCs w:val="24"/>
        </w:rPr>
        <w:t xml:space="preserve">Andrew Pearson, </w:t>
      </w:r>
      <w:r w:rsidR="00D95C44">
        <w:rPr>
          <w:rFonts w:ascii="Calibri" w:hAnsi="Calibri"/>
          <w:sz w:val="24"/>
          <w:szCs w:val="24"/>
        </w:rPr>
        <w:t xml:space="preserve">and </w:t>
      </w:r>
      <w:r w:rsidR="00B86E6D">
        <w:rPr>
          <w:rFonts w:ascii="Calibri" w:hAnsi="Calibri"/>
          <w:sz w:val="24"/>
          <w:szCs w:val="24"/>
        </w:rPr>
        <w:t>Debbie Willis</w:t>
      </w:r>
      <w:r>
        <w:rPr>
          <w:rFonts w:ascii="Calibri" w:hAnsi="Calibri"/>
          <w:sz w:val="24"/>
          <w:szCs w:val="24"/>
        </w:rPr>
        <w:t xml:space="preserve">. </w:t>
      </w:r>
    </w:p>
    <w:p w:rsidR="007F7B59" w:rsidRPr="006C3939" w:rsidRDefault="007F7B59" w:rsidP="006C3939">
      <w:pPr>
        <w:pStyle w:val="NormalWeb"/>
        <w:widowControl w:val="0"/>
        <w:tabs>
          <w:tab w:val="left" w:pos="1009"/>
        </w:tabs>
        <w:spacing w:beforeLines="0" w:afterLines="0"/>
        <w:ind w:right="-283"/>
        <w:rPr>
          <w:rFonts w:ascii="Calibri" w:hAnsi="Calibri"/>
          <w:sz w:val="10"/>
          <w:szCs w:val="24"/>
        </w:rPr>
      </w:pPr>
    </w:p>
    <w:p w:rsidR="007F4D6D" w:rsidRDefault="007F7B59" w:rsidP="005843A9">
      <w:pPr>
        <w:pStyle w:val="NormalWeb"/>
        <w:widowControl w:val="0"/>
        <w:tabs>
          <w:tab w:val="left" w:pos="1560"/>
        </w:tabs>
        <w:spacing w:beforeLines="0" w:afterLines="0"/>
        <w:ind w:left="1560" w:hanging="1560"/>
        <w:rPr>
          <w:rFonts w:ascii="Calibri" w:hAnsi="Calibri"/>
          <w:sz w:val="24"/>
          <w:szCs w:val="24"/>
        </w:rPr>
      </w:pPr>
      <w:r w:rsidRPr="005843A9">
        <w:rPr>
          <w:rFonts w:ascii="Calibri" w:hAnsi="Calibri"/>
          <w:b/>
          <w:bCs/>
          <w:sz w:val="24"/>
          <w:szCs w:val="24"/>
        </w:rPr>
        <w:t>In attendance</w:t>
      </w:r>
      <w:r w:rsidRPr="005843A9">
        <w:rPr>
          <w:rFonts w:ascii="Calibri" w:hAnsi="Calibri"/>
          <w:b/>
          <w:sz w:val="24"/>
          <w:szCs w:val="24"/>
        </w:rPr>
        <w:t>:</w:t>
      </w:r>
      <w:r>
        <w:rPr>
          <w:rFonts w:ascii="Calibri" w:hAnsi="Calibri"/>
          <w:sz w:val="24"/>
          <w:szCs w:val="24"/>
        </w:rPr>
        <w:t xml:space="preserve"> </w:t>
      </w:r>
      <w:r w:rsidR="005843A9">
        <w:rPr>
          <w:rFonts w:ascii="Calibri" w:hAnsi="Calibri"/>
          <w:sz w:val="24"/>
          <w:szCs w:val="24"/>
        </w:rPr>
        <w:tab/>
      </w:r>
      <w:r w:rsidRPr="005843A9">
        <w:rPr>
          <w:rFonts w:ascii="Calibri" w:hAnsi="Calibri"/>
          <w:bCs/>
          <w:sz w:val="24"/>
          <w:szCs w:val="24"/>
        </w:rPr>
        <w:t>Maximilian</w:t>
      </w:r>
      <w:r>
        <w:rPr>
          <w:rFonts w:ascii="Calibri" w:hAnsi="Calibri"/>
          <w:sz w:val="24"/>
          <w:szCs w:val="24"/>
        </w:rPr>
        <w:t xml:space="preserve"> Clay (Clerk to the Council), </w:t>
      </w:r>
    </w:p>
    <w:p w:rsidR="007F4D6D" w:rsidRDefault="00944D70" w:rsidP="005843A9">
      <w:pPr>
        <w:pStyle w:val="NormalWeb"/>
        <w:widowControl w:val="0"/>
        <w:tabs>
          <w:tab w:val="left" w:pos="1560"/>
        </w:tabs>
        <w:spacing w:beforeLines="0" w:afterLines="0"/>
        <w:ind w:left="1560" w:hanging="1560"/>
        <w:rPr>
          <w:rFonts w:ascii="Calibri" w:hAnsi="Calibri"/>
          <w:sz w:val="24"/>
          <w:szCs w:val="24"/>
        </w:rPr>
      </w:pPr>
      <w:r>
        <w:rPr>
          <w:rFonts w:ascii="Calibri" w:hAnsi="Calibri"/>
          <w:sz w:val="24"/>
          <w:szCs w:val="24"/>
        </w:rPr>
        <w:tab/>
        <w:t>2 Mem</w:t>
      </w:r>
      <w:r w:rsidR="007F4D6D">
        <w:rPr>
          <w:rFonts w:ascii="Calibri" w:hAnsi="Calibri"/>
          <w:sz w:val="24"/>
          <w:szCs w:val="24"/>
        </w:rPr>
        <w:t>b</w:t>
      </w:r>
      <w:r>
        <w:rPr>
          <w:rFonts w:ascii="Calibri" w:hAnsi="Calibri"/>
          <w:sz w:val="24"/>
          <w:szCs w:val="24"/>
        </w:rPr>
        <w:t>e</w:t>
      </w:r>
      <w:r w:rsidR="007F4D6D">
        <w:rPr>
          <w:rFonts w:ascii="Calibri" w:hAnsi="Calibri"/>
          <w:sz w:val="24"/>
          <w:szCs w:val="24"/>
        </w:rPr>
        <w:t>rs of the Public</w:t>
      </w:r>
    </w:p>
    <w:p w:rsidR="007F4D6D" w:rsidRDefault="007F4D6D" w:rsidP="005843A9">
      <w:pPr>
        <w:pStyle w:val="NormalWeb"/>
        <w:widowControl w:val="0"/>
        <w:tabs>
          <w:tab w:val="left" w:pos="1560"/>
        </w:tabs>
        <w:spacing w:beforeLines="0" w:afterLines="0"/>
        <w:ind w:left="1560" w:hanging="1560"/>
        <w:rPr>
          <w:rFonts w:ascii="Calibri" w:hAnsi="Calibri"/>
          <w:sz w:val="24"/>
          <w:szCs w:val="24"/>
        </w:rPr>
      </w:pPr>
    </w:p>
    <w:p w:rsidR="007F7B59" w:rsidRDefault="007F4D6D" w:rsidP="005843A9">
      <w:pPr>
        <w:pStyle w:val="NormalWeb"/>
        <w:widowControl w:val="0"/>
        <w:tabs>
          <w:tab w:val="left" w:pos="1560"/>
        </w:tabs>
        <w:spacing w:beforeLines="0" w:afterLines="0"/>
        <w:ind w:left="1560" w:hanging="1560"/>
        <w:rPr>
          <w:rFonts w:ascii="Calibri" w:hAnsi="Calibri"/>
          <w:sz w:val="24"/>
          <w:szCs w:val="24"/>
        </w:rPr>
      </w:pPr>
      <w:r>
        <w:rPr>
          <w:rFonts w:ascii="Calibri" w:hAnsi="Calibri"/>
          <w:sz w:val="24"/>
          <w:szCs w:val="24"/>
        </w:rPr>
        <w:t>The Chair opened the meeting by welcoming everyone, especially the members of the public.</w:t>
      </w:r>
    </w:p>
    <w:p w:rsidR="007F7B59" w:rsidRPr="00D95C44" w:rsidRDefault="007F7B59" w:rsidP="00D95C44">
      <w:pPr>
        <w:pStyle w:val="NormalWeb"/>
        <w:widowControl w:val="0"/>
        <w:tabs>
          <w:tab w:val="left" w:pos="637"/>
        </w:tabs>
        <w:spacing w:beforeLines="0" w:afterLines="0"/>
        <w:ind w:right="-283"/>
        <w:rPr>
          <w:rFonts w:ascii="Calibri" w:hAnsi="Calibri"/>
          <w:sz w:val="10"/>
          <w:szCs w:val="24"/>
        </w:rPr>
      </w:pPr>
    </w:p>
    <w:p w:rsidR="007F7B59" w:rsidRDefault="007F7B59" w:rsidP="004D1F56">
      <w:pPr>
        <w:pStyle w:val="NormalWeb"/>
        <w:widowControl w:val="0"/>
        <w:numPr>
          <w:ilvl w:val="0"/>
          <w:numId w:val="5"/>
        </w:numPr>
        <w:suppressLineNumbers/>
        <w:suppressAutoHyphens/>
        <w:spacing w:beforeLines="0" w:afterLines="0"/>
        <w:ind w:left="363" w:hanging="357"/>
        <w:jc w:val="both"/>
        <w:rPr>
          <w:rFonts w:ascii="Calibri" w:hAnsi="Calibri"/>
          <w:b/>
          <w:bCs/>
          <w:sz w:val="24"/>
          <w:szCs w:val="24"/>
        </w:rPr>
      </w:pPr>
      <w:r w:rsidRPr="004D1F56">
        <w:rPr>
          <w:rFonts w:asciiTheme="majorHAnsi" w:hAnsiTheme="majorHAnsi"/>
          <w:b/>
          <w:bCs/>
          <w:sz w:val="24"/>
          <w:szCs w:val="24"/>
        </w:rPr>
        <w:t>Apologies</w:t>
      </w:r>
      <w:r>
        <w:rPr>
          <w:rFonts w:ascii="Calibri" w:hAnsi="Calibri"/>
          <w:b/>
          <w:bCs/>
          <w:sz w:val="24"/>
          <w:szCs w:val="24"/>
        </w:rPr>
        <w:t xml:space="preserve"> </w:t>
      </w:r>
    </w:p>
    <w:p w:rsidR="007F7B59" w:rsidRPr="00E97729" w:rsidRDefault="007E0F99" w:rsidP="000E4702">
      <w:pPr>
        <w:pStyle w:val="NormalWeb"/>
        <w:widowControl w:val="0"/>
        <w:spacing w:beforeLines="0" w:afterLines="0"/>
        <w:ind w:left="360"/>
        <w:rPr>
          <w:rFonts w:ascii="Calibri" w:hAnsi="Calibri"/>
          <w:bCs/>
          <w:sz w:val="24"/>
          <w:szCs w:val="24"/>
        </w:rPr>
      </w:pPr>
      <w:r>
        <w:rPr>
          <w:rFonts w:ascii="Calibri" w:hAnsi="Calibri"/>
          <w:bCs/>
          <w:sz w:val="24"/>
          <w:szCs w:val="24"/>
        </w:rPr>
        <w:t>Councillor</w:t>
      </w:r>
      <w:r w:rsidR="007F7B59" w:rsidRPr="00E97729">
        <w:rPr>
          <w:rFonts w:ascii="Calibri" w:hAnsi="Calibri"/>
          <w:bCs/>
          <w:sz w:val="24"/>
          <w:szCs w:val="24"/>
        </w:rPr>
        <w:t xml:space="preserve"> </w:t>
      </w:r>
      <w:r>
        <w:rPr>
          <w:rFonts w:ascii="Calibri" w:hAnsi="Calibri"/>
          <w:sz w:val="24"/>
          <w:szCs w:val="24"/>
        </w:rPr>
        <w:t xml:space="preserve">Stuart </w:t>
      </w:r>
      <w:proofErr w:type="spellStart"/>
      <w:r>
        <w:rPr>
          <w:rFonts w:ascii="Calibri" w:hAnsi="Calibri"/>
          <w:sz w:val="24"/>
          <w:szCs w:val="24"/>
        </w:rPr>
        <w:t>Turvill</w:t>
      </w:r>
      <w:proofErr w:type="spellEnd"/>
      <w:r>
        <w:rPr>
          <w:rFonts w:ascii="Calibri" w:hAnsi="Calibri"/>
          <w:sz w:val="24"/>
          <w:szCs w:val="24"/>
        </w:rPr>
        <w:t xml:space="preserve"> </w:t>
      </w:r>
      <w:r w:rsidR="00CF04F2">
        <w:rPr>
          <w:rFonts w:ascii="Calibri" w:hAnsi="Calibri"/>
          <w:sz w:val="24"/>
          <w:szCs w:val="24"/>
        </w:rPr>
        <w:t xml:space="preserve">tendered </w:t>
      </w:r>
      <w:proofErr w:type="gramStart"/>
      <w:r w:rsidR="00CF04F2">
        <w:rPr>
          <w:rFonts w:ascii="Calibri" w:hAnsi="Calibri"/>
          <w:sz w:val="24"/>
          <w:szCs w:val="24"/>
        </w:rPr>
        <w:t>apologies which</w:t>
      </w:r>
      <w:proofErr w:type="gramEnd"/>
      <w:r w:rsidR="00CF04F2">
        <w:rPr>
          <w:rFonts w:ascii="Calibri" w:hAnsi="Calibri"/>
          <w:sz w:val="24"/>
          <w:szCs w:val="24"/>
        </w:rPr>
        <w:t xml:space="preserve"> were approved by the meeting</w:t>
      </w:r>
      <w:r w:rsidR="007F7B59" w:rsidRPr="00E97729">
        <w:rPr>
          <w:rFonts w:ascii="Calibri" w:hAnsi="Calibri"/>
          <w:bCs/>
          <w:sz w:val="24"/>
          <w:szCs w:val="24"/>
        </w:rPr>
        <w:t xml:space="preserve">. </w:t>
      </w:r>
      <w:r w:rsidR="00E545D8">
        <w:rPr>
          <w:rFonts w:ascii="Calibri" w:hAnsi="Calibri"/>
          <w:bCs/>
          <w:sz w:val="24"/>
          <w:szCs w:val="24"/>
        </w:rPr>
        <w:t xml:space="preserve">Cllr </w:t>
      </w:r>
      <w:proofErr w:type="spellStart"/>
      <w:r w:rsidR="00E545D8">
        <w:rPr>
          <w:rFonts w:ascii="Calibri" w:hAnsi="Calibri"/>
          <w:bCs/>
          <w:sz w:val="24"/>
          <w:szCs w:val="24"/>
        </w:rPr>
        <w:t>Bauly</w:t>
      </w:r>
      <w:proofErr w:type="spellEnd"/>
      <w:r w:rsidR="00E545D8">
        <w:rPr>
          <w:rFonts w:ascii="Calibri" w:hAnsi="Calibri"/>
          <w:bCs/>
          <w:sz w:val="24"/>
          <w:szCs w:val="24"/>
        </w:rPr>
        <w:t xml:space="preserve"> was absent for the start of the meeting but joined it during item 34.a.i</w:t>
      </w:r>
    </w:p>
    <w:p w:rsidR="007F7B59" w:rsidRPr="003E6C71" w:rsidRDefault="00D95C44" w:rsidP="003E6C71">
      <w:pPr>
        <w:pStyle w:val="NormalWeb"/>
        <w:widowControl w:val="0"/>
        <w:spacing w:beforeLines="0" w:afterLines="0"/>
        <w:ind w:right="-283" w:firstLine="720"/>
        <w:jc w:val="both"/>
        <w:rPr>
          <w:rFonts w:ascii="Calibri" w:hAnsi="Calibri"/>
          <w:sz w:val="16"/>
          <w:szCs w:val="24"/>
        </w:rPr>
      </w:pPr>
      <w:r w:rsidRPr="003E6C71">
        <w:rPr>
          <w:rFonts w:ascii="Calibri" w:hAnsi="Calibri"/>
          <w:sz w:val="16"/>
          <w:szCs w:val="24"/>
        </w:rPr>
        <w:tab/>
      </w:r>
    </w:p>
    <w:p w:rsidR="0075791A" w:rsidRDefault="00D95C44" w:rsidP="004D1F56">
      <w:pPr>
        <w:pStyle w:val="NormalWeb"/>
        <w:widowControl w:val="0"/>
        <w:numPr>
          <w:ilvl w:val="0"/>
          <w:numId w:val="5"/>
        </w:numPr>
        <w:suppressLineNumbers/>
        <w:suppressAutoHyphens/>
        <w:spacing w:beforeLines="0" w:afterLines="0"/>
        <w:ind w:left="363" w:hanging="357"/>
        <w:jc w:val="both"/>
        <w:rPr>
          <w:rFonts w:ascii="Calibri" w:hAnsi="Calibri"/>
          <w:b/>
          <w:bCs/>
          <w:sz w:val="24"/>
          <w:szCs w:val="24"/>
        </w:rPr>
      </w:pPr>
      <w:r w:rsidRPr="004D1F56">
        <w:rPr>
          <w:rFonts w:asciiTheme="majorHAnsi" w:hAnsiTheme="majorHAnsi"/>
          <w:b/>
          <w:bCs/>
          <w:sz w:val="24"/>
          <w:szCs w:val="24"/>
        </w:rPr>
        <w:t>Declarations</w:t>
      </w:r>
      <w:r>
        <w:rPr>
          <w:rFonts w:ascii="Calibri" w:hAnsi="Calibri"/>
          <w:b/>
          <w:bCs/>
          <w:sz w:val="24"/>
          <w:szCs w:val="24"/>
        </w:rPr>
        <w:t xml:space="preserve"> of Interest</w:t>
      </w:r>
    </w:p>
    <w:p w:rsidR="00CF04F2" w:rsidRDefault="007F7B59" w:rsidP="00CF04F2">
      <w:pPr>
        <w:pStyle w:val="NormalWeb"/>
        <w:widowControl w:val="0"/>
        <w:numPr>
          <w:ilvl w:val="0"/>
          <w:numId w:val="18"/>
        </w:numPr>
        <w:spacing w:beforeLines="0" w:afterLines="0"/>
        <w:ind w:left="709" w:hanging="349"/>
        <w:jc w:val="both"/>
        <w:rPr>
          <w:rFonts w:ascii="Calibri" w:hAnsi="Calibri"/>
          <w:b/>
          <w:bCs/>
          <w:sz w:val="24"/>
          <w:szCs w:val="24"/>
        </w:rPr>
      </w:pPr>
      <w:r w:rsidRPr="00D95C44">
        <w:rPr>
          <w:rFonts w:ascii="Calibri" w:hAnsi="Calibri"/>
          <w:bCs/>
          <w:sz w:val="24"/>
          <w:szCs w:val="24"/>
        </w:rPr>
        <w:t xml:space="preserve">There were no </w:t>
      </w:r>
      <w:proofErr w:type="spellStart"/>
      <w:r w:rsidR="00D95C44">
        <w:rPr>
          <w:rFonts w:ascii="Calibri" w:hAnsi="Calibri"/>
          <w:bCs/>
          <w:sz w:val="24"/>
          <w:szCs w:val="24"/>
        </w:rPr>
        <w:t>Di</w:t>
      </w:r>
      <w:r w:rsidRPr="00D95C44">
        <w:rPr>
          <w:rFonts w:ascii="Calibri" w:hAnsi="Calibri"/>
          <w:bCs/>
          <w:sz w:val="24"/>
          <w:szCs w:val="24"/>
        </w:rPr>
        <w:t>sclosable</w:t>
      </w:r>
      <w:proofErr w:type="spellEnd"/>
      <w:r w:rsidRPr="00D95C44">
        <w:rPr>
          <w:rFonts w:ascii="Calibri" w:hAnsi="Calibri"/>
          <w:bCs/>
          <w:sz w:val="24"/>
          <w:szCs w:val="24"/>
        </w:rPr>
        <w:t xml:space="preserve"> </w:t>
      </w:r>
      <w:r w:rsidR="00CF04F2">
        <w:rPr>
          <w:rFonts w:ascii="Calibri" w:hAnsi="Calibri"/>
          <w:bCs/>
          <w:sz w:val="24"/>
          <w:szCs w:val="24"/>
        </w:rPr>
        <w:t xml:space="preserve">Pecuniary </w:t>
      </w:r>
      <w:r w:rsidRPr="00D95C44">
        <w:rPr>
          <w:rFonts w:ascii="Calibri" w:hAnsi="Calibri"/>
          <w:bCs/>
          <w:sz w:val="24"/>
          <w:szCs w:val="24"/>
        </w:rPr>
        <w:t>Interests declared.</w:t>
      </w:r>
      <w:r w:rsidRPr="00D95C44">
        <w:rPr>
          <w:rFonts w:ascii="Calibri" w:hAnsi="Calibri"/>
          <w:b/>
          <w:bCs/>
          <w:sz w:val="24"/>
          <w:szCs w:val="24"/>
        </w:rPr>
        <w:t xml:space="preserve"> </w:t>
      </w:r>
    </w:p>
    <w:p w:rsidR="007F7B59" w:rsidRPr="00D95C44" w:rsidRDefault="00CF04F2" w:rsidP="00CF04F2">
      <w:pPr>
        <w:pStyle w:val="NormalWeb"/>
        <w:widowControl w:val="0"/>
        <w:numPr>
          <w:ilvl w:val="0"/>
          <w:numId w:val="18"/>
        </w:numPr>
        <w:spacing w:beforeLines="0" w:afterLines="0"/>
        <w:ind w:left="709" w:hanging="349"/>
        <w:jc w:val="both"/>
        <w:rPr>
          <w:rFonts w:ascii="Calibri" w:hAnsi="Calibri"/>
          <w:b/>
          <w:bCs/>
          <w:sz w:val="24"/>
          <w:szCs w:val="24"/>
        </w:rPr>
      </w:pPr>
      <w:r w:rsidRPr="00D95C44">
        <w:rPr>
          <w:rFonts w:ascii="Calibri" w:hAnsi="Calibri"/>
          <w:bCs/>
          <w:sz w:val="24"/>
          <w:szCs w:val="24"/>
        </w:rPr>
        <w:t xml:space="preserve">There were no </w:t>
      </w:r>
      <w:r>
        <w:rPr>
          <w:rFonts w:ascii="Calibri" w:hAnsi="Calibri"/>
          <w:bCs/>
          <w:sz w:val="24"/>
          <w:szCs w:val="24"/>
        </w:rPr>
        <w:t xml:space="preserve">Other </w:t>
      </w:r>
      <w:proofErr w:type="spellStart"/>
      <w:r>
        <w:rPr>
          <w:rFonts w:ascii="Calibri" w:hAnsi="Calibri"/>
          <w:bCs/>
          <w:sz w:val="24"/>
          <w:szCs w:val="24"/>
        </w:rPr>
        <w:t>Di</w:t>
      </w:r>
      <w:r w:rsidRPr="00D95C44">
        <w:rPr>
          <w:rFonts w:ascii="Calibri" w:hAnsi="Calibri"/>
          <w:bCs/>
          <w:sz w:val="24"/>
          <w:szCs w:val="24"/>
        </w:rPr>
        <w:t>sclosable</w:t>
      </w:r>
      <w:proofErr w:type="spellEnd"/>
      <w:r w:rsidRPr="00D95C44">
        <w:rPr>
          <w:rFonts w:ascii="Calibri" w:hAnsi="Calibri"/>
          <w:bCs/>
          <w:sz w:val="24"/>
          <w:szCs w:val="24"/>
        </w:rPr>
        <w:t xml:space="preserve"> Interests declared</w:t>
      </w:r>
      <w:r w:rsidR="007E0F99">
        <w:rPr>
          <w:rFonts w:ascii="Calibri" w:hAnsi="Calibri"/>
          <w:bCs/>
          <w:sz w:val="24"/>
          <w:szCs w:val="24"/>
        </w:rPr>
        <w:t xml:space="preserve"> but Cllr </w:t>
      </w:r>
      <w:proofErr w:type="spellStart"/>
      <w:r w:rsidR="007E0F99">
        <w:rPr>
          <w:rFonts w:ascii="Calibri" w:hAnsi="Calibri"/>
          <w:bCs/>
          <w:sz w:val="24"/>
          <w:szCs w:val="24"/>
        </w:rPr>
        <w:t>Heymoz</w:t>
      </w:r>
      <w:proofErr w:type="spellEnd"/>
      <w:r w:rsidR="007E0F99">
        <w:rPr>
          <w:rFonts w:ascii="Calibri" w:hAnsi="Calibri"/>
          <w:bCs/>
          <w:sz w:val="24"/>
          <w:szCs w:val="24"/>
        </w:rPr>
        <w:t xml:space="preserve"> reported that, as a neighbour to Bridges, she had a private interest in item 35.a.i. The guidelines for conduct relating to Interests do not impose any restriction on participation but Cllr </w:t>
      </w:r>
      <w:proofErr w:type="spellStart"/>
      <w:r w:rsidR="007E0F99">
        <w:rPr>
          <w:rFonts w:ascii="Calibri" w:hAnsi="Calibri"/>
          <w:bCs/>
          <w:sz w:val="24"/>
          <w:szCs w:val="24"/>
        </w:rPr>
        <w:t>Heymoz</w:t>
      </w:r>
      <w:proofErr w:type="spellEnd"/>
      <w:r w:rsidR="007E0F99">
        <w:rPr>
          <w:rFonts w:ascii="Calibri" w:hAnsi="Calibri"/>
          <w:bCs/>
          <w:sz w:val="24"/>
          <w:szCs w:val="24"/>
        </w:rPr>
        <w:t xml:space="preserve"> had decided not to speak in the debate on item 35.ai, other than as to matters of fact.</w:t>
      </w:r>
    </w:p>
    <w:p w:rsidR="007F7B59" w:rsidRPr="003E6C71" w:rsidRDefault="00CF04F2" w:rsidP="003E6C71">
      <w:pPr>
        <w:pStyle w:val="NormalWeb"/>
        <w:widowControl w:val="0"/>
        <w:spacing w:beforeLines="0" w:afterLines="0"/>
        <w:ind w:right="-283" w:firstLine="720"/>
        <w:jc w:val="both"/>
        <w:rPr>
          <w:rFonts w:ascii="Calibri" w:hAnsi="Calibri"/>
          <w:sz w:val="16"/>
          <w:szCs w:val="24"/>
        </w:rPr>
      </w:pPr>
      <w:r w:rsidRPr="003E6C71">
        <w:rPr>
          <w:rFonts w:ascii="Calibri" w:hAnsi="Calibri"/>
          <w:sz w:val="16"/>
          <w:szCs w:val="24"/>
        </w:rPr>
        <w:tab/>
      </w:r>
    </w:p>
    <w:p w:rsidR="009A0DCF" w:rsidRPr="009A0DCF" w:rsidRDefault="009A0DCF" w:rsidP="004D1F56">
      <w:pPr>
        <w:pStyle w:val="NormalWeb"/>
        <w:widowControl w:val="0"/>
        <w:numPr>
          <w:ilvl w:val="0"/>
          <w:numId w:val="5"/>
        </w:numPr>
        <w:suppressLineNumbers/>
        <w:suppressAutoHyphens/>
        <w:spacing w:beforeLines="0" w:afterLines="0"/>
        <w:ind w:left="363" w:hanging="357"/>
        <w:jc w:val="both"/>
        <w:rPr>
          <w:rFonts w:ascii="Calibri" w:hAnsi="Calibri"/>
          <w:b/>
          <w:bCs/>
          <w:sz w:val="24"/>
          <w:szCs w:val="24"/>
        </w:rPr>
      </w:pPr>
      <w:r w:rsidRPr="009A0DCF">
        <w:rPr>
          <w:rFonts w:ascii="Calibri" w:hAnsi="Calibri"/>
          <w:b/>
          <w:bCs/>
          <w:sz w:val="24"/>
          <w:szCs w:val="24"/>
        </w:rPr>
        <w:t>Public Forum</w:t>
      </w:r>
    </w:p>
    <w:p w:rsidR="00477248" w:rsidRDefault="00E545D8" w:rsidP="007E0F99">
      <w:pPr>
        <w:pStyle w:val="NormalWeb"/>
        <w:widowControl w:val="0"/>
        <w:suppressLineNumbers/>
        <w:suppressAutoHyphens/>
        <w:spacing w:beforeLines="0" w:afterLines="0"/>
        <w:ind w:left="360"/>
        <w:jc w:val="both"/>
        <w:rPr>
          <w:rFonts w:ascii="Calibri" w:hAnsi="Calibri"/>
          <w:bCs/>
          <w:sz w:val="24"/>
          <w:szCs w:val="24"/>
        </w:rPr>
      </w:pPr>
      <w:r>
        <w:rPr>
          <w:rFonts w:ascii="Calibri" w:hAnsi="Calibri"/>
          <w:bCs/>
          <w:sz w:val="24"/>
          <w:szCs w:val="24"/>
        </w:rPr>
        <w:t xml:space="preserve">The Chair ordered the public forum to be deferred to after </w:t>
      </w:r>
      <w:r w:rsidR="007F4D6D">
        <w:rPr>
          <w:rFonts w:ascii="Calibri" w:hAnsi="Calibri"/>
          <w:bCs/>
          <w:sz w:val="24"/>
          <w:szCs w:val="24"/>
        </w:rPr>
        <w:t xml:space="preserve">the Clerk's introduction to the matters for consideration under item 35, in order to allow members of the public the maximum possibility to comment. </w:t>
      </w:r>
      <w:r w:rsidR="00F73E0A">
        <w:rPr>
          <w:rFonts w:ascii="Calibri" w:hAnsi="Calibri"/>
          <w:bCs/>
          <w:sz w:val="24"/>
          <w:szCs w:val="24"/>
        </w:rPr>
        <w:t>The applicants related to 35.a.i apologised for the errors in their application and stated that t</w:t>
      </w:r>
      <w:r w:rsidR="00477248">
        <w:rPr>
          <w:rFonts w:ascii="Calibri" w:hAnsi="Calibri"/>
          <w:bCs/>
          <w:sz w:val="24"/>
          <w:szCs w:val="24"/>
        </w:rPr>
        <w:t>hey felt that the boundary was further from the margins of the proposed extension than had been mentioned</w:t>
      </w:r>
      <w:r w:rsidR="00F73E0A">
        <w:rPr>
          <w:rFonts w:ascii="Calibri" w:hAnsi="Calibri"/>
          <w:bCs/>
          <w:sz w:val="24"/>
          <w:szCs w:val="24"/>
        </w:rPr>
        <w:t xml:space="preserve">. Where possible </w:t>
      </w:r>
      <w:r w:rsidR="00477248">
        <w:rPr>
          <w:rFonts w:ascii="Calibri" w:hAnsi="Calibri"/>
          <w:bCs/>
          <w:sz w:val="24"/>
          <w:szCs w:val="24"/>
        </w:rPr>
        <w:t>they had tried to stay wi</w:t>
      </w:r>
      <w:r w:rsidR="00F73E0A">
        <w:rPr>
          <w:rFonts w:ascii="Calibri" w:hAnsi="Calibri"/>
          <w:bCs/>
          <w:sz w:val="24"/>
          <w:szCs w:val="24"/>
        </w:rPr>
        <w:t xml:space="preserve">thin the existing footprint and also felt that </w:t>
      </w:r>
      <w:r w:rsidR="00477248">
        <w:rPr>
          <w:rFonts w:ascii="Calibri" w:hAnsi="Calibri"/>
          <w:bCs/>
          <w:sz w:val="24"/>
          <w:szCs w:val="24"/>
        </w:rPr>
        <w:t xml:space="preserve">as the </w:t>
      </w:r>
      <w:r w:rsidR="00F73E0A">
        <w:rPr>
          <w:rFonts w:ascii="Calibri" w:hAnsi="Calibri"/>
          <w:bCs/>
          <w:sz w:val="24"/>
          <w:szCs w:val="24"/>
        </w:rPr>
        <w:t xml:space="preserve">new </w:t>
      </w:r>
      <w:r w:rsidR="00477248">
        <w:rPr>
          <w:rFonts w:ascii="Calibri" w:hAnsi="Calibri"/>
          <w:bCs/>
          <w:sz w:val="24"/>
          <w:szCs w:val="24"/>
        </w:rPr>
        <w:t xml:space="preserve">windows sat alongside existing windows, and on the front and rear only, there was </w:t>
      </w:r>
      <w:r w:rsidR="00F73E0A">
        <w:rPr>
          <w:rFonts w:ascii="Calibri" w:hAnsi="Calibri"/>
          <w:bCs/>
          <w:sz w:val="24"/>
          <w:szCs w:val="24"/>
        </w:rPr>
        <w:t>no exacerbation of overlooking. In any event they felt that the r</w:t>
      </w:r>
      <w:r w:rsidR="00477248">
        <w:rPr>
          <w:rFonts w:ascii="Calibri" w:hAnsi="Calibri"/>
          <w:bCs/>
          <w:sz w:val="24"/>
          <w:szCs w:val="24"/>
        </w:rPr>
        <w:t>ecently p</w:t>
      </w:r>
      <w:r w:rsidR="00F73E0A">
        <w:rPr>
          <w:rFonts w:ascii="Calibri" w:hAnsi="Calibri"/>
          <w:bCs/>
          <w:sz w:val="24"/>
          <w:szCs w:val="24"/>
        </w:rPr>
        <w:t xml:space="preserve">lanted hedging acts as a screen. The also felt that the size of their proposed changes were less than </w:t>
      </w:r>
      <w:r w:rsidR="00B231EF">
        <w:rPr>
          <w:rFonts w:ascii="Calibri" w:hAnsi="Calibri"/>
          <w:bCs/>
          <w:sz w:val="24"/>
          <w:szCs w:val="24"/>
        </w:rPr>
        <w:t>had been undertaken by neighbours and that the</w:t>
      </w:r>
      <w:r w:rsidR="00F73E0A">
        <w:rPr>
          <w:rFonts w:ascii="Calibri" w:hAnsi="Calibri"/>
          <w:bCs/>
          <w:sz w:val="24"/>
          <w:szCs w:val="24"/>
        </w:rPr>
        <w:t xml:space="preserve"> d</w:t>
      </w:r>
      <w:r w:rsidR="00477248">
        <w:rPr>
          <w:rFonts w:ascii="Calibri" w:hAnsi="Calibri"/>
          <w:bCs/>
          <w:sz w:val="24"/>
          <w:szCs w:val="24"/>
        </w:rPr>
        <w:t xml:space="preserve">esign cues </w:t>
      </w:r>
      <w:r w:rsidR="00F73E0A">
        <w:rPr>
          <w:rFonts w:ascii="Calibri" w:hAnsi="Calibri"/>
          <w:bCs/>
          <w:sz w:val="24"/>
          <w:szCs w:val="24"/>
        </w:rPr>
        <w:t xml:space="preserve">for the re-modelled house </w:t>
      </w:r>
      <w:r w:rsidR="00477248">
        <w:rPr>
          <w:rFonts w:ascii="Calibri" w:hAnsi="Calibri"/>
          <w:bCs/>
          <w:sz w:val="24"/>
          <w:szCs w:val="24"/>
        </w:rPr>
        <w:t>had been picked up from other houses in the village</w:t>
      </w:r>
      <w:r w:rsidR="00F73E0A">
        <w:rPr>
          <w:rFonts w:ascii="Calibri" w:hAnsi="Calibri"/>
          <w:bCs/>
          <w:sz w:val="24"/>
          <w:szCs w:val="24"/>
        </w:rPr>
        <w:t>.</w:t>
      </w:r>
    </w:p>
    <w:p w:rsidR="007F7B59" w:rsidRPr="006760B6" w:rsidRDefault="006760B6" w:rsidP="00CD6C46">
      <w:pPr>
        <w:widowControl w:val="0"/>
        <w:tabs>
          <w:tab w:val="left" w:pos="426"/>
          <w:tab w:val="left" w:pos="1566"/>
        </w:tabs>
        <w:suppressAutoHyphens/>
        <w:ind w:left="360"/>
        <w:jc w:val="both"/>
        <w:rPr>
          <w:rFonts w:asciiTheme="majorHAnsi" w:hAnsiTheme="majorHAnsi" w:cs="Arial"/>
          <w:b/>
          <w:sz w:val="16"/>
          <w:lang w:eastAsia="ar-SA"/>
        </w:rPr>
      </w:pPr>
      <w:r w:rsidRPr="006760B6">
        <w:rPr>
          <w:rFonts w:asciiTheme="majorHAnsi" w:hAnsiTheme="majorHAnsi"/>
          <w:sz w:val="16"/>
        </w:rPr>
        <w:tab/>
      </w:r>
    </w:p>
    <w:p w:rsidR="00602EE4" w:rsidRPr="007E0F99" w:rsidRDefault="00602EE4" w:rsidP="00CD6C46">
      <w:pPr>
        <w:pStyle w:val="NormalWeb"/>
        <w:widowControl w:val="0"/>
        <w:numPr>
          <w:ilvl w:val="0"/>
          <w:numId w:val="5"/>
        </w:numPr>
        <w:suppressLineNumbers/>
        <w:suppressAutoHyphens/>
        <w:spacing w:beforeLines="0" w:afterLines="0"/>
        <w:ind w:left="363" w:hanging="357"/>
        <w:jc w:val="both"/>
        <w:rPr>
          <w:rFonts w:asciiTheme="majorHAnsi" w:hAnsiTheme="majorHAnsi" w:cs="Arial"/>
          <w:b/>
          <w:sz w:val="24"/>
          <w:lang w:eastAsia="ar-SA"/>
        </w:rPr>
      </w:pPr>
      <w:r w:rsidRPr="00E6496E">
        <w:rPr>
          <w:rFonts w:asciiTheme="majorHAnsi" w:hAnsiTheme="majorHAnsi"/>
          <w:b/>
          <w:bCs/>
          <w:sz w:val="24"/>
          <w:szCs w:val="24"/>
        </w:rPr>
        <w:t>Planning</w:t>
      </w:r>
      <w:r w:rsidRPr="00E6496E">
        <w:rPr>
          <w:rFonts w:asciiTheme="majorHAnsi" w:hAnsiTheme="majorHAnsi" w:cs="Arial"/>
          <w:b/>
          <w:sz w:val="24"/>
          <w:lang w:eastAsia="ar-SA"/>
        </w:rPr>
        <w:t xml:space="preserve"> </w:t>
      </w:r>
      <w:r w:rsidRPr="007E0F99">
        <w:rPr>
          <w:rFonts w:asciiTheme="majorHAnsi" w:hAnsiTheme="majorHAnsi" w:cs="Arial"/>
          <w:b/>
          <w:sz w:val="24"/>
          <w:lang w:eastAsia="ar-SA"/>
        </w:rPr>
        <w:t>&amp; Environment</w:t>
      </w:r>
    </w:p>
    <w:p w:rsidR="007E0F99" w:rsidRPr="007E0F99" w:rsidRDefault="00E6496E" w:rsidP="007E0F99">
      <w:pPr>
        <w:pStyle w:val="ListParagraph"/>
        <w:widowControl w:val="0"/>
        <w:numPr>
          <w:ilvl w:val="0"/>
          <w:numId w:val="28"/>
        </w:numPr>
        <w:spacing w:after="40"/>
        <w:ind w:left="709" w:hanging="284"/>
        <w:contextualSpacing w:val="0"/>
        <w:jc w:val="both"/>
        <w:rPr>
          <w:rFonts w:asciiTheme="majorHAnsi" w:hAnsiTheme="majorHAnsi" w:cs="Arial"/>
          <w:lang w:eastAsia="ar-SA"/>
        </w:rPr>
      </w:pPr>
      <w:r w:rsidRPr="007E0F99">
        <w:rPr>
          <w:rFonts w:asciiTheme="majorHAnsi" w:hAnsiTheme="majorHAnsi"/>
          <w:b/>
          <w:bCs/>
        </w:rPr>
        <w:t>New Planning Application Consultations -</w:t>
      </w:r>
      <w:r w:rsidRPr="007E0F99">
        <w:rPr>
          <w:rFonts w:asciiTheme="majorHAnsi" w:hAnsiTheme="majorHAnsi"/>
          <w:bCs/>
        </w:rPr>
        <w:t xml:space="preserve"> </w:t>
      </w:r>
    </w:p>
    <w:p w:rsidR="007F4D6D" w:rsidRDefault="007E0F99" w:rsidP="007E0F99">
      <w:pPr>
        <w:pStyle w:val="NormalWeb"/>
        <w:spacing w:before="2" w:after="2"/>
        <w:ind w:left="993" w:hanging="284"/>
        <w:jc w:val="both"/>
        <w:rPr>
          <w:rFonts w:asciiTheme="majorHAnsi" w:hAnsiTheme="majorHAnsi"/>
          <w:sz w:val="24"/>
          <w:szCs w:val="22"/>
        </w:rPr>
      </w:pPr>
      <w:proofErr w:type="spellStart"/>
      <w:r w:rsidRPr="007E0F99">
        <w:rPr>
          <w:rFonts w:asciiTheme="majorHAnsi" w:hAnsiTheme="majorHAnsi"/>
          <w:b/>
          <w:bCs/>
          <w:sz w:val="24"/>
          <w:szCs w:val="22"/>
        </w:rPr>
        <w:t>i</w:t>
      </w:r>
      <w:proofErr w:type="spellEnd"/>
      <w:r w:rsidRPr="007E0F99">
        <w:rPr>
          <w:rFonts w:asciiTheme="majorHAnsi" w:hAnsiTheme="majorHAnsi"/>
          <w:b/>
          <w:bCs/>
          <w:sz w:val="24"/>
          <w:szCs w:val="22"/>
        </w:rPr>
        <w:t xml:space="preserve">. </w:t>
      </w:r>
      <w:r w:rsidRPr="007E0F99">
        <w:rPr>
          <w:rFonts w:asciiTheme="majorHAnsi" w:hAnsiTheme="majorHAnsi"/>
          <w:b/>
          <w:bCs/>
          <w:sz w:val="24"/>
          <w:szCs w:val="22"/>
        </w:rPr>
        <w:tab/>
        <w:t>DC/19/0</w:t>
      </w:r>
      <w:r w:rsidRPr="007E0F99">
        <w:rPr>
          <w:rFonts w:asciiTheme="majorHAnsi" w:hAnsiTheme="majorHAnsi"/>
          <w:b/>
          <w:color w:val="333333"/>
          <w:sz w:val="24"/>
          <w:szCs w:val="17"/>
        </w:rPr>
        <w:t>3574</w:t>
      </w:r>
      <w:r w:rsidRPr="007E0F99">
        <w:rPr>
          <w:rFonts w:asciiTheme="majorHAnsi" w:hAnsiTheme="majorHAnsi"/>
          <w:b/>
          <w:bCs/>
          <w:sz w:val="24"/>
          <w:szCs w:val="22"/>
        </w:rPr>
        <w:t xml:space="preserve">: </w:t>
      </w:r>
      <w:r w:rsidRPr="007E0F99">
        <w:rPr>
          <w:rFonts w:asciiTheme="majorHAnsi" w:hAnsiTheme="majorHAnsi"/>
          <w:color w:val="333333"/>
          <w:sz w:val="24"/>
          <w:szCs w:val="17"/>
        </w:rPr>
        <w:t xml:space="preserve">Bridges, The Street, </w:t>
      </w:r>
      <w:proofErr w:type="spellStart"/>
      <w:r w:rsidRPr="007E0F99">
        <w:rPr>
          <w:rFonts w:asciiTheme="majorHAnsi" w:hAnsiTheme="majorHAnsi"/>
          <w:color w:val="333333"/>
          <w:sz w:val="24"/>
          <w:szCs w:val="17"/>
        </w:rPr>
        <w:t>Hessett</w:t>
      </w:r>
      <w:proofErr w:type="spellEnd"/>
      <w:r w:rsidRPr="007E0F99">
        <w:rPr>
          <w:rFonts w:asciiTheme="majorHAnsi" w:hAnsiTheme="majorHAnsi"/>
          <w:color w:val="333333"/>
          <w:sz w:val="24"/>
          <w:szCs w:val="17"/>
        </w:rPr>
        <w:t xml:space="preserve">, IP30 9AX </w:t>
      </w:r>
      <w:r w:rsidRPr="007E0F99">
        <w:rPr>
          <w:rFonts w:asciiTheme="majorHAnsi" w:hAnsiTheme="majorHAnsi"/>
          <w:sz w:val="24"/>
          <w:szCs w:val="22"/>
        </w:rPr>
        <w:t xml:space="preserve">- </w:t>
      </w:r>
      <w:r w:rsidRPr="007E0F99">
        <w:rPr>
          <w:rFonts w:asciiTheme="majorHAnsi" w:hAnsiTheme="majorHAnsi"/>
          <w:i/>
          <w:color w:val="333333"/>
          <w:sz w:val="24"/>
          <w:szCs w:val="17"/>
        </w:rPr>
        <w:t>Erection of ground and first floor extensions to front, rear and side elevations with change in roof styles; Erection of porch and application of cladding to first floor elevations</w:t>
      </w:r>
      <w:r w:rsidRPr="007E0F99">
        <w:rPr>
          <w:rFonts w:asciiTheme="majorHAnsi" w:hAnsiTheme="majorHAnsi"/>
          <w:sz w:val="24"/>
          <w:szCs w:val="22"/>
        </w:rPr>
        <w:t xml:space="preserve">. </w:t>
      </w:r>
    </w:p>
    <w:p w:rsidR="00383C06" w:rsidRDefault="007F4D6D" w:rsidP="007E0F99">
      <w:pPr>
        <w:pStyle w:val="NormalWeb"/>
        <w:spacing w:before="2" w:after="2"/>
        <w:ind w:left="993" w:hanging="284"/>
        <w:jc w:val="both"/>
        <w:rPr>
          <w:rFonts w:asciiTheme="majorHAnsi" w:hAnsiTheme="majorHAnsi"/>
          <w:sz w:val="24"/>
          <w:szCs w:val="22"/>
        </w:rPr>
      </w:pPr>
      <w:r>
        <w:rPr>
          <w:rFonts w:asciiTheme="majorHAnsi" w:hAnsiTheme="majorHAnsi"/>
          <w:sz w:val="24"/>
          <w:szCs w:val="22"/>
        </w:rPr>
        <w:tab/>
        <w:t xml:space="preserve">The Chair called on the Clerk to highlight the main issues. Before addressing the substantive issues, the Clerk drew attention to a number of </w:t>
      </w:r>
      <w:r w:rsidR="00383C06">
        <w:rPr>
          <w:rFonts w:asciiTheme="majorHAnsi" w:hAnsiTheme="majorHAnsi"/>
          <w:sz w:val="24"/>
          <w:szCs w:val="22"/>
        </w:rPr>
        <w:t>factual inaccuracies and points of missing information contained in the application</w:t>
      </w:r>
      <w:r w:rsidR="002B74D2">
        <w:rPr>
          <w:rFonts w:asciiTheme="majorHAnsi" w:hAnsiTheme="majorHAnsi"/>
          <w:sz w:val="24"/>
          <w:szCs w:val="22"/>
        </w:rPr>
        <w:t>, and showed photographs and other illustrations to demonstrate some of these points</w:t>
      </w:r>
      <w:r w:rsidR="00383C06">
        <w:rPr>
          <w:rFonts w:asciiTheme="majorHAnsi" w:hAnsiTheme="majorHAnsi"/>
          <w:sz w:val="24"/>
          <w:szCs w:val="22"/>
        </w:rPr>
        <w:t>:</w:t>
      </w:r>
    </w:p>
    <w:p w:rsidR="00383C06" w:rsidRPr="00383C06" w:rsidRDefault="00383C06" w:rsidP="00E86C41">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 xml:space="preserve">Scale of current house - In the opening paragraph the existing house is described as being two </w:t>
      </w:r>
      <w:proofErr w:type="gramStart"/>
      <w:r w:rsidRPr="00383C06">
        <w:rPr>
          <w:rFonts w:asciiTheme="majorHAnsi" w:hAnsiTheme="majorHAnsi"/>
          <w:szCs w:val="22"/>
        </w:rPr>
        <w:t>storey</w:t>
      </w:r>
      <w:proofErr w:type="gramEnd"/>
      <w:r w:rsidRPr="00383C06">
        <w:rPr>
          <w:rFonts w:asciiTheme="majorHAnsi" w:hAnsiTheme="majorHAnsi"/>
          <w:szCs w:val="22"/>
        </w:rPr>
        <w:t xml:space="preserve">. As is noted later in the same Statement, the house it is in fact largely 1.5 </w:t>
      </w:r>
      <w:proofErr w:type="gramStart"/>
      <w:r w:rsidRPr="00383C06">
        <w:rPr>
          <w:rFonts w:asciiTheme="majorHAnsi" w:hAnsiTheme="majorHAnsi"/>
          <w:szCs w:val="22"/>
        </w:rPr>
        <w:t>storey</w:t>
      </w:r>
      <w:proofErr w:type="gramEnd"/>
      <w:r w:rsidRPr="00383C06">
        <w:rPr>
          <w:rFonts w:asciiTheme="majorHAnsi" w:hAnsiTheme="majorHAnsi"/>
          <w:szCs w:val="22"/>
        </w:rPr>
        <w:t xml:space="preserve">. This is significant because the proposed extensions added to a full </w:t>
      </w:r>
      <w:proofErr w:type="gramStart"/>
      <w:r w:rsidRPr="00383C06">
        <w:rPr>
          <w:rFonts w:asciiTheme="majorHAnsi" w:hAnsiTheme="majorHAnsi"/>
          <w:szCs w:val="22"/>
        </w:rPr>
        <w:t>two storey</w:t>
      </w:r>
      <w:proofErr w:type="gramEnd"/>
      <w:r w:rsidRPr="00383C06">
        <w:rPr>
          <w:rFonts w:asciiTheme="majorHAnsi" w:hAnsiTheme="majorHAnsi"/>
          <w:szCs w:val="22"/>
        </w:rPr>
        <w:t xml:space="preserve"> building would represent far less impactful change than is the case on the mainly 1.5 storey building.</w:t>
      </w:r>
    </w:p>
    <w:p w:rsidR="00383C06" w:rsidRPr="00383C06" w:rsidRDefault="00383C06" w:rsidP="00383C06">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The existing flat roof extension is referred to as being the kitchen but in fact is shown in the plans as being the utility room (so the first floor bedroom extension mentioned under the first bullet point in Section 3 of the Statement is in fact over the utility room).</w:t>
      </w:r>
    </w:p>
    <w:p w:rsidR="00944D70" w:rsidRDefault="00383C06" w:rsidP="00383C06">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 xml:space="preserve">The drawing of the proposed south side elevation indicates a single storey </w:t>
      </w:r>
      <w:proofErr w:type="gramStart"/>
      <w:r w:rsidRPr="00383C06">
        <w:rPr>
          <w:rFonts w:asciiTheme="majorHAnsi" w:hAnsiTheme="majorHAnsi"/>
          <w:szCs w:val="22"/>
        </w:rPr>
        <w:t>element which</w:t>
      </w:r>
      <w:proofErr w:type="gramEnd"/>
      <w:r w:rsidRPr="00383C06">
        <w:rPr>
          <w:rFonts w:asciiTheme="majorHAnsi" w:hAnsiTheme="majorHAnsi"/>
          <w:szCs w:val="22"/>
        </w:rPr>
        <w:t xml:space="preserve"> is not shown on the plans and for which there would be no room within the site. The applicants have confirmed that this is an error.</w:t>
      </w:r>
    </w:p>
    <w:p w:rsidR="00383C06" w:rsidRPr="00944D70" w:rsidRDefault="00383C06" w:rsidP="00944D70">
      <w:pPr>
        <w:widowControl w:val="0"/>
        <w:spacing w:after="40"/>
        <w:ind w:left="426"/>
        <w:jc w:val="both"/>
        <w:rPr>
          <w:rFonts w:asciiTheme="majorHAnsi" w:hAnsiTheme="majorHAnsi"/>
          <w:szCs w:val="22"/>
        </w:rPr>
      </w:pPr>
    </w:p>
    <w:p w:rsidR="00383C06" w:rsidRPr="00383C06" w:rsidRDefault="00383C06" w:rsidP="00383C06">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 xml:space="preserve">The orientation of the house is </w:t>
      </w:r>
      <w:proofErr w:type="spellStart"/>
      <w:r w:rsidRPr="00383C06">
        <w:rPr>
          <w:rFonts w:asciiTheme="majorHAnsi" w:hAnsiTheme="majorHAnsi"/>
          <w:szCs w:val="22"/>
        </w:rPr>
        <w:t>mis</w:t>
      </w:r>
      <w:proofErr w:type="spellEnd"/>
      <w:r w:rsidRPr="00383C06">
        <w:rPr>
          <w:rFonts w:asciiTheme="majorHAnsi" w:hAnsiTheme="majorHAnsi"/>
          <w:szCs w:val="22"/>
        </w:rPr>
        <w:t>-described in several places. This unintentionally makes interpretation of some of the plans difficult and confusing. For clarification:</w:t>
      </w:r>
    </w:p>
    <w:p w:rsidR="00383C06" w:rsidRPr="00383C06" w:rsidRDefault="00383C06" w:rsidP="00383C06">
      <w:pPr>
        <w:pStyle w:val="ListParagraph"/>
        <w:widowControl w:val="0"/>
        <w:numPr>
          <w:ilvl w:val="0"/>
          <w:numId w:val="32"/>
        </w:numPr>
        <w:ind w:left="1702" w:hanging="284"/>
        <w:contextualSpacing w:val="0"/>
        <w:jc w:val="both"/>
        <w:rPr>
          <w:rFonts w:asciiTheme="majorHAnsi" w:hAnsiTheme="majorHAnsi"/>
          <w:szCs w:val="22"/>
        </w:rPr>
      </w:pPr>
      <w:r w:rsidRPr="00383C06">
        <w:rPr>
          <w:rFonts w:asciiTheme="majorHAnsi" w:hAnsiTheme="majorHAnsi"/>
          <w:szCs w:val="22"/>
        </w:rPr>
        <w:t xml:space="preserve">The existing single storey, flat roofed extension is in the </w:t>
      </w:r>
      <w:proofErr w:type="gramStart"/>
      <w:r w:rsidRPr="00383C06">
        <w:rPr>
          <w:rFonts w:asciiTheme="majorHAnsi" w:hAnsiTheme="majorHAnsi"/>
          <w:i/>
          <w:szCs w:val="22"/>
        </w:rPr>
        <w:t>north</w:t>
      </w:r>
      <w:r w:rsidRPr="00383C06">
        <w:rPr>
          <w:rFonts w:asciiTheme="majorHAnsi" w:hAnsiTheme="majorHAnsi"/>
          <w:szCs w:val="22"/>
        </w:rPr>
        <w:t>-east</w:t>
      </w:r>
      <w:proofErr w:type="gramEnd"/>
      <w:r w:rsidRPr="00383C06">
        <w:rPr>
          <w:rFonts w:asciiTheme="majorHAnsi" w:hAnsiTheme="majorHAnsi"/>
          <w:szCs w:val="22"/>
        </w:rPr>
        <w:t xml:space="preserve"> of the property (not the south-east).</w:t>
      </w:r>
    </w:p>
    <w:p w:rsidR="00383C06" w:rsidRPr="00383C06" w:rsidRDefault="00383C06" w:rsidP="00383C06">
      <w:pPr>
        <w:pStyle w:val="ListParagraph"/>
        <w:widowControl w:val="0"/>
        <w:numPr>
          <w:ilvl w:val="0"/>
          <w:numId w:val="32"/>
        </w:numPr>
        <w:spacing w:after="40"/>
        <w:ind w:left="1702" w:hanging="284"/>
        <w:contextualSpacing w:val="0"/>
        <w:jc w:val="both"/>
        <w:rPr>
          <w:rFonts w:asciiTheme="majorHAnsi" w:hAnsiTheme="majorHAnsi"/>
          <w:szCs w:val="22"/>
        </w:rPr>
      </w:pPr>
      <w:r w:rsidRPr="00383C06">
        <w:rPr>
          <w:rFonts w:asciiTheme="majorHAnsi" w:hAnsiTheme="majorHAnsi"/>
          <w:szCs w:val="22"/>
        </w:rPr>
        <w:t xml:space="preserve">The proposal states (Section 6) that the front door ("main access") would be relocated to the "rear south-western elevation" In fact this refers to the current rear of the </w:t>
      </w:r>
      <w:proofErr w:type="gramStart"/>
      <w:r w:rsidRPr="00383C06">
        <w:rPr>
          <w:rFonts w:asciiTheme="majorHAnsi" w:hAnsiTheme="majorHAnsi"/>
          <w:szCs w:val="22"/>
        </w:rPr>
        <w:t>property which</w:t>
      </w:r>
      <w:proofErr w:type="gramEnd"/>
      <w:r w:rsidRPr="00383C06">
        <w:rPr>
          <w:rFonts w:asciiTheme="majorHAnsi" w:hAnsiTheme="majorHAnsi"/>
          <w:szCs w:val="22"/>
        </w:rPr>
        <w:t xml:space="preserve"> is actually on the eastern elevation.</w:t>
      </w:r>
    </w:p>
    <w:p w:rsidR="00383C06" w:rsidRPr="00383C06" w:rsidRDefault="00383C06" w:rsidP="00383C06">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Trees and hedges - Although existing hedges and trees are required to be shown on all application plans none are shown on either the site plan or the plan 'as existing'. In fact there is a significant number of trees on site, some of which are shown as being part of the proposal. The existing trees include:</w:t>
      </w:r>
    </w:p>
    <w:p w:rsidR="00383C06" w:rsidRPr="00383C06" w:rsidRDefault="00383C06" w:rsidP="00383C06">
      <w:pPr>
        <w:pStyle w:val="ListParagraph"/>
        <w:widowControl w:val="0"/>
        <w:numPr>
          <w:ilvl w:val="0"/>
          <w:numId w:val="31"/>
        </w:numPr>
        <w:spacing w:after="40"/>
        <w:ind w:left="1702" w:hanging="284"/>
        <w:contextualSpacing w:val="0"/>
        <w:jc w:val="both"/>
        <w:rPr>
          <w:rFonts w:asciiTheme="majorHAnsi" w:hAnsiTheme="majorHAnsi"/>
          <w:szCs w:val="22"/>
        </w:rPr>
      </w:pPr>
      <w:proofErr w:type="gramStart"/>
      <w:r w:rsidRPr="00383C06">
        <w:rPr>
          <w:rFonts w:asciiTheme="majorHAnsi" w:hAnsiTheme="majorHAnsi"/>
          <w:szCs w:val="22"/>
        </w:rPr>
        <w:t>a</w:t>
      </w:r>
      <w:proofErr w:type="gramEnd"/>
      <w:r w:rsidRPr="00383C06">
        <w:rPr>
          <w:rFonts w:asciiTheme="majorHAnsi" w:hAnsiTheme="majorHAnsi"/>
          <w:szCs w:val="22"/>
        </w:rPr>
        <w:t xml:space="preserve"> row of four or five willows running parallel with the western (street-facing) boundary, adjacent to the water course;</w:t>
      </w:r>
    </w:p>
    <w:p w:rsidR="00383C06" w:rsidRPr="00383C06" w:rsidRDefault="00383C06" w:rsidP="00383C06">
      <w:pPr>
        <w:pStyle w:val="ListParagraph"/>
        <w:widowControl w:val="0"/>
        <w:numPr>
          <w:ilvl w:val="0"/>
          <w:numId w:val="31"/>
        </w:numPr>
        <w:spacing w:after="40"/>
        <w:ind w:left="1702" w:hanging="284"/>
        <w:contextualSpacing w:val="0"/>
        <w:jc w:val="both"/>
        <w:rPr>
          <w:rFonts w:asciiTheme="majorHAnsi" w:hAnsiTheme="majorHAnsi"/>
          <w:szCs w:val="22"/>
        </w:rPr>
      </w:pPr>
      <w:proofErr w:type="gramStart"/>
      <w:r w:rsidRPr="00383C06">
        <w:rPr>
          <w:rFonts w:asciiTheme="majorHAnsi" w:hAnsiTheme="majorHAnsi"/>
          <w:szCs w:val="22"/>
        </w:rPr>
        <w:t>a</w:t>
      </w:r>
      <w:proofErr w:type="gramEnd"/>
      <w:r w:rsidRPr="00383C06">
        <w:rPr>
          <w:rFonts w:asciiTheme="majorHAnsi" w:hAnsiTheme="majorHAnsi"/>
          <w:szCs w:val="22"/>
        </w:rPr>
        <w:t xml:space="preserve"> relatively mature conifer tree near the south western corner of the existing house;</w:t>
      </w:r>
    </w:p>
    <w:p w:rsidR="00383C06" w:rsidRPr="00383C06" w:rsidRDefault="00383C06" w:rsidP="00383C06">
      <w:pPr>
        <w:pStyle w:val="ListParagraph"/>
        <w:widowControl w:val="0"/>
        <w:numPr>
          <w:ilvl w:val="0"/>
          <w:numId w:val="31"/>
        </w:numPr>
        <w:spacing w:after="40"/>
        <w:ind w:left="1702" w:hanging="284"/>
        <w:contextualSpacing w:val="0"/>
        <w:jc w:val="both"/>
        <w:rPr>
          <w:rFonts w:asciiTheme="majorHAnsi" w:hAnsiTheme="majorHAnsi"/>
          <w:szCs w:val="22"/>
        </w:rPr>
      </w:pPr>
      <w:proofErr w:type="gramStart"/>
      <w:r w:rsidRPr="00383C06">
        <w:rPr>
          <w:rFonts w:asciiTheme="majorHAnsi" w:hAnsiTheme="majorHAnsi"/>
          <w:szCs w:val="22"/>
        </w:rPr>
        <w:t>a</w:t>
      </w:r>
      <w:proofErr w:type="gramEnd"/>
      <w:r w:rsidRPr="00383C06">
        <w:rPr>
          <w:rFonts w:asciiTheme="majorHAnsi" w:hAnsiTheme="majorHAnsi"/>
          <w:szCs w:val="22"/>
        </w:rPr>
        <w:t xml:space="preserve"> row of young but tall, hedged maple trees (c 3.75m high) along the southern boundary running from immediately adjacent to the house to immediately adjacent to the garage.</w:t>
      </w:r>
    </w:p>
    <w:p w:rsidR="00383C06" w:rsidRPr="00383C06" w:rsidRDefault="00383C06" w:rsidP="00383C06">
      <w:pPr>
        <w:pStyle w:val="ListParagraph"/>
        <w:widowControl w:val="0"/>
        <w:numPr>
          <w:ilvl w:val="0"/>
          <w:numId w:val="31"/>
        </w:numPr>
        <w:spacing w:after="40"/>
        <w:ind w:left="1702" w:hanging="284"/>
        <w:contextualSpacing w:val="0"/>
        <w:jc w:val="both"/>
        <w:rPr>
          <w:rFonts w:asciiTheme="majorHAnsi" w:hAnsiTheme="majorHAnsi"/>
          <w:szCs w:val="22"/>
        </w:rPr>
      </w:pPr>
      <w:r w:rsidRPr="00383C06">
        <w:rPr>
          <w:rFonts w:asciiTheme="majorHAnsi" w:hAnsiTheme="majorHAnsi"/>
          <w:szCs w:val="22"/>
        </w:rPr>
        <w:t xml:space="preserve">The </w:t>
      </w:r>
      <w:proofErr w:type="gramStart"/>
      <w:r w:rsidRPr="00383C06">
        <w:rPr>
          <w:rFonts w:asciiTheme="majorHAnsi" w:hAnsiTheme="majorHAnsi"/>
          <w:szCs w:val="22"/>
        </w:rPr>
        <w:t>cluster of trees shown in the 'proposed' drawings have</w:t>
      </w:r>
      <w:proofErr w:type="gramEnd"/>
      <w:r w:rsidRPr="00383C06">
        <w:rPr>
          <w:rFonts w:asciiTheme="majorHAnsi" w:hAnsiTheme="majorHAnsi"/>
          <w:szCs w:val="22"/>
        </w:rPr>
        <w:t xml:space="preserve"> been largely removed, opening up the view from The Street.</w:t>
      </w:r>
    </w:p>
    <w:p w:rsidR="00383C06" w:rsidRPr="00383C06" w:rsidRDefault="00383C06" w:rsidP="00383C06">
      <w:pPr>
        <w:pStyle w:val="ListParagraph"/>
        <w:widowControl w:val="0"/>
        <w:numPr>
          <w:ilvl w:val="0"/>
          <w:numId w:val="47"/>
        </w:numPr>
        <w:spacing w:after="40"/>
        <w:ind w:left="1418" w:hanging="425"/>
        <w:contextualSpacing w:val="0"/>
        <w:jc w:val="both"/>
        <w:rPr>
          <w:rFonts w:asciiTheme="majorHAnsi" w:hAnsiTheme="majorHAnsi"/>
        </w:rPr>
      </w:pPr>
      <w:r w:rsidRPr="00383C06">
        <w:rPr>
          <w:rFonts w:asciiTheme="majorHAnsi" w:hAnsiTheme="majorHAnsi"/>
        </w:rPr>
        <w:t xml:space="preserve">In addition, the application </w:t>
      </w:r>
      <w:r>
        <w:rPr>
          <w:rFonts w:asciiTheme="majorHAnsi" w:hAnsiTheme="majorHAnsi"/>
        </w:rPr>
        <w:t>form states that there</w:t>
      </w:r>
      <w:r w:rsidRPr="00383C06">
        <w:rPr>
          <w:rFonts w:asciiTheme="majorHAnsi" w:hAnsiTheme="majorHAnsi"/>
        </w:rPr>
        <w:t xml:space="preserve"> are </w:t>
      </w:r>
      <w:r>
        <w:rPr>
          <w:rFonts w:asciiTheme="majorHAnsi" w:hAnsiTheme="majorHAnsi"/>
        </w:rPr>
        <w:t>no</w:t>
      </w:r>
      <w:r w:rsidRPr="00383C06">
        <w:rPr>
          <w:rFonts w:asciiTheme="majorHAnsi" w:hAnsiTheme="majorHAnsi"/>
        </w:rPr>
        <w:t xml:space="preserve"> trees or hedges within falling distance of the proposal and </w:t>
      </w:r>
      <w:r w:rsidR="002B74D2">
        <w:rPr>
          <w:rFonts w:asciiTheme="majorHAnsi" w:hAnsiTheme="majorHAnsi"/>
        </w:rPr>
        <w:t>states that</w:t>
      </w:r>
      <w:r w:rsidRPr="00383C06">
        <w:rPr>
          <w:rFonts w:asciiTheme="majorHAnsi" w:hAnsiTheme="majorHAnsi"/>
        </w:rPr>
        <w:t xml:space="preserve"> </w:t>
      </w:r>
      <w:r w:rsidR="002B74D2">
        <w:rPr>
          <w:rFonts w:asciiTheme="majorHAnsi" w:hAnsiTheme="majorHAnsi"/>
        </w:rPr>
        <w:t xml:space="preserve">no </w:t>
      </w:r>
      <w:r w:rsidRPr="00383C06">
        <w:rPr>
          <w:rFonts w:asciiTheme="majorHAnsi" w:hAnsiTheme="majorHAnsi"/>
        </w:rPr>
        <w:t>pruning or removal of any hedges or trees</w:t>
      </w:r>
      <w:r w:rsidR="002B74D2">
        <w:rPr>
          <w:rFonts w:asciiTheme="majorHAnsi" w:hAnsiTheme="majorHAnsi"/>
        </w:rPr>
        <w:t xml:space="preserve"> would be required</w:t>
      </w:r>
      <w:r w:rsidRPr="00383C06">
        <w:rPr>
          <w:rFonts w:asciiTheme="majorHAnsi" w:hAnsiTheme="majorHAnsi"/>
        </w:rPr>
        <w:t xml:space="preserve">. </w:t>
      </w:r>
      <w:r w:rsidR="002B74D2">
        <w:rPr>
          <w:rFonts w:asciiTheme="majorHAnsi" w:hAnsiTheme="majorHAnsi"/>
        </w:rPr>
        <w:t>A</w:t>
      </w:r>
      <w:r w:rsidRPr="00383C06">
        <w:rPr>
          <w:rFonts w:asciiTheme="majorHAnsi" w:hAnsiTheme="majorHAnsi"/>
        </w:rPr>
        <w:t xml:space="preserve">s is clear from </w:t>
      </w:r>
      <w:r w:rsidR="002B74D2">
        <w:rPr>
          <w:rFonts w:asciiTheme="majorHAnsi" w:hAnsiTheme="majorHAnsi"/>
        </w:rPr>
        <w:t>(5)</w:t>
      </w:r>
      <w:r w:rsidRPr="00383C06">
        <w:rPr>
          <w:rFonts w:asciiTheme="majorHAnsi" w:hAnsiTheme="majorHAnsi"/>
        </w:rPr>
        <w:t xml:space="preserve"> above, this is inaccurate. The hedging trees mentioned at 5.c above would certainly have to be at least pruned to achieve the proposed extension and the length of hedging would probably need to be shortened. The conifer tree (b) would almost certainly touch the </w:t>
      </w:r>
      <w:proofErr w:type="gramStart"/>
      <w:r w:rsidRPr="00383C06">
        <w:rPr>
          <w:rFonts w:asciiTheme="majorHAnsi" w:hAnsiTheme="majorHAnsi"/>
        </w:rPr>
        <w:t>south-western</w:t>
      </w:r>
      <w:proofErr w:type="gramEnd"/>
      <w:r w:rsidRPr="00383C06">
        <w:rPr>
          <w:rFonts w:asciiTheme="majorHAnsi" w:hAnsiTheme="majorHAnsi"/>
        </w:rPr>
        <w:t xml:space="preserve"> corner of the proposed extension and may not survive the construction of foundations that would clearly affect its root structure.</w:t>
      </w:r>
      <w:r w:rsidR="002B74D2">
        <w:rPr>
          <w:rFonts w:asciiTheme="majorHAnsi" w:hAnsiTheme="majorHAnsi"/>
        </w:rPr>
        <w:t xml:space="preserve"> </w:t>
      </w:r>
    </w:p>
    <w:p w:rsidR="00383C06" w:rsidRPr="00383C06" w:rsidRDefault="00383C06" w:rsidP="00383C06">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 xml:space="preserve">Relationship to neighbouring houses - The relationship to </w:t>
      </w:r>
      <w:r w:rsidR="00944D70">
        <w:rPr>
          <w:rFonts w:asciiTheme="majorHAnsi" w:hAnsiTheme="majorHAnsi"/>
          <w:szCs w:val="22"/>
        </w:rPr>
        <w:t>other houses is materially mis</w:t>
      </w:r>
      <w:r w:rsidRPr="00383C06">
        <w:rPr>
          <w:rFonts w:asciiTheme="majorHAnsi" w:hAnsiTheme="majorHAnsi"/>
          <w:szCs w:val="22"/>
        </w:rPr>
        <w:t>represented on the drawings of the existing and proposed layouts, as follows:</w:t>
      </w:r>
    </w:p>
    <w:p w:rsidR="00383C06" w:rsidRPr="00383C06" w:rsidRDefault="00383C06" w:rsidP="00383C06">
      <w:pPr>
        <w:pStyle w:val="ListParagraph"/>
        <w:widowControl w:val="0"/>
        <w:numPr>
          <w:ilvl w:val="1"/>
          <w:numId w:val="34"/>
        </w:numPr>
        <w:ind w:left="1844" w:hanging="284"/>
        <w:contextualSpacing w:val="0"/>
        <w:jc w:val="both"/>
        <w:rPr>
          <w:rFonts w:asciiTheme="majorHAnsi" w:hAnsiTheme="majorHAnsi"/>
          <w:szCs w:val="22"/>
        </w:rPr>
      </w:pPr>
      <w:r w:rsidRPr="00383C06">
        <w:rPr>
          <w:rFonts w:asciiTheme="majorHAnsi" w:hAnsiTheme="majorHAnsi"/>
          <w:szCs w:val="22"/>
        </w:rPr>
        <w:t>The overall site map does not show the current size or positions or neighbouring houses. This is because the plan that has been used is out of date and does not reflect the significant changes that have been made to both of the immediately neighbouring buildings (</w:t>
      </w:r>
      <w:proofErr w:type="spellStart"/>
      <w:r w:rsidRPr="00383C06">
        <w:rPr>
          <w:rFonts w:asciiTheme="majorHAnsi" w:hAnsiTheme="majorHAnsi"/>
          <w:szCs w:val="22"/>
        </w:rPr>
        <w:t>Peddars</w:t>
      </w:r>
      <w:proofErr w:type="spellEnd"/>
      <w:r w:rsidRPr="00383C06">
        <w:rPr>
          <w:rFonts w:asciiTheme="majorHAnsi" w:hAnsiTheme="majorHAnsi"/>
          <w:szCs w:val="22"/>
        </w:rPr>
        <w:t xml:space="preserve"> Cottage and </w:t>
      </w:r>
      <w:proofErr w:type="spellStart"/>
      <w:r w:rsidRPr="00383C06">
        <w:rPr>
          <w:rFonts w:asciiTheme="majorHAnsi" w:hAnsiTheme="majorHAnsi"/>
          <w:szCs w:val="22"/>
        </w:rPr>
        <w:t>Fordacre</w:t>
      </w:r>
      <w:proofErr w:type="spellEnd"/>
      <w:r w:rsidRPr="00383C06">
        <w:rPr>
          <w:rFonts w:asciiTheme="majorHAnsi" w:hAnsiTheme="majorHAnsi"/>
          <w:szCs w:val="22"/>
        </w:rPr>
        <w:t xml:space="preserve">). </w:t>
      </w:r>
    </w:p>
    <w:p w:rsidR="00383C06" w:rsidRPr="00383C06" w:rsidRDefault="00383C06" w:rsidP="00383C06">
      <w:pPr>
        <w:pStyle w:val="ListParagraph"/>
        <w:widowControl w:val="0"/>
        <w:numPr>
          <w:ilvl w:val="1"/>
          <w:numId w:val="34"/>
        </w:numPr>
        <w:ind w:left="1844" w:hanging="284"/>
        <w:contextualSpacing w:val="0"/>
        <w:jc w:val="both"/>
        <w:rPr>
          <w:rFonts w:asciiTheme="majorHAnsi" w:hAnsiTheme="majorHAnsi"/>
          <w:szCs w:val="22"/>
        </w:rPr>
      </w:pPr>
      <w:r w:rsidRPr="00383C06">
        <w:rPr>
          <w:rFonts w:asciiTheme="majorHAnsi" w:hAnsiTheme="majorHAnsi"/>
          <w:szCs w:val="22"/>
        </w:rPr>
        <w:t xml:space="preserve">The relationship between Bridges (the application site) and </w:t>
      </w:r>
      <w:proofErr w:type="spellStart"/>
      <w:r w:rsidRPr="00383C06">
        <w:rPr>
          <w:rFonts w:asciiTheme="majorHAnsi" w:hAnsiTheme="majorHAnsi"/>
          <w:szCs w:val="22"/>
        </w:rPr>
        <w:t>Fordacre</w:t>
      </w:r>
      <w:proofErr w:type="spellEnd"/>
      <w:r w:rsidRPr="00383C06">
        <w:rPr>
          <w:rFonts w:asciiTheme="majorHAnsi" w:hAnsiTheme="majorHAnsi"/>
          <w:szCs w:val="22"/>
        </w:rPr>
        <w:t xml:space="preserve">, to the south of Bridges is shown wrongly in the existing and proposed site plans at the bottom right of drawing 641/19/001. This is partly because of the different footprint of the neighbouring house referred to above, which sets it further east and therefore more in view from the eastern elevation of Bridges, and partly because Bridges itself has somehow been rotated to an incorrect angle. The combined affect of the inaccuracies is that the easterly sightlines from the southern end of the proposed extension do not reflect reality. This can be seen by comparing drawing 641/19/001 with the satellite view of the properties in the Planning Statement or the annotated versions of the site plan and satellite view on which the actual building lines and positions marked.  </w:t>
      </w:r>
    </w:p>
    <w:p w:rsidR="00383C06" w:rsidRPr="00383C06" w:rsidRDefault="00383C06" w:rsidP="00383C06">
      <w:pPr>
        <w:widowControl w:val="0"/>
        <w:spacing w:after="40"/>
        <w:ind w:left="1844"/>
        <w:jc w:val="both"/>
        <w:rPr>
          <w:rFonts w:asciiTheme="majorHAnsi" w:hAnsiTheme="majorHAnsi"/>
          <w:szCs w:val="22"/>
        </w:rPr>
      </w:pPr>
      <w:r w:rsidRPr="00383C06">
        <w:rPr>
          <w:rFonts w:asciiTheme="majorHAnsi" w:hAnsiTheme="majorHAnsi"/>
          <w:szCs w:val="22"/>
        </w:rPr>
        <w:t xml:space="preserve">This is material when considering the accuracy and reliability of the Planning Statement's assertion that "The </w:t>
      </w:r>
      <w:proofErr w:type="spellStart"/>
      <w:r w:rsidRPr="00383C06">
        <w:rPr>
          <w:rFonts w:asciiTheme="majorHAnsi" w:hAnsiTheme="majorHAnsi"/>
          <w:szCs w:val="22"/>
        </w:rPr>
        <w:t>neighbouring</w:t>
      </w:r>
      <w:proofErr w:type="spellEnd"/>
      <w:r w:rsidRPr="00383C06">
        <w:rPr>
          <w:rFonts w:asciiTheme="majorHAnsi" w:hAnsiTheme="majorHAnsi"/>
          <w:szCs w:val="22"/>
        </w:rPr>
        <w:t xml:space="preserve"> properties will not be overlooked or affected by the proposed extensions." The Council's view is that this statement is not supported by the facts (see section 14 below).</w:t>
      </w:r>
    </w:p>
    <w:p w:rsidR="00383C06" w:rsidRPr="00383C06" w:rsidRDefault="00383C06" w:rsidP="00EB510B">
      <w:pPr>
        <w:pStyle w:val="ListParagraph"/>
        <w:widowControl w:val="0"/>
        <w:numPr>
          <w:ilvl w:val="0"/>
          <w:numId w:val="47"/>
        </w:numPr>
        <w:spacing w:after="40"/>
        <w:ind w:left="1418" w:hanging="425"/>
        <w:contextualSpacing w:val="0"/>
        <w:jc w:val="both"/>
        <w:rPr>
          <w:rFonts w:asciiTheme="majorHAnsi" w:hAnsiTheme="majorHAnsi"/>
          <w:szCs w:val="22"/>
        </w:rPr>
      </w:pPr>
      <w:r w:rsidRPr="00383C06">
        <w:rPr>
          <w:rFonts w:asciiTheme="majorHAnsi" w:hAnsiTheme="majorHAnsi"/>
          <w:szCs w:val="22"/>
        </w:rPr>
        <w:t>Detailed design and construction - No drawings or details are provided as to the method of achieving the works and so no comments can be offered.</w:t>
      </w:r>
    </w:p>
    <w:p w:rsidR="00EB510B" w:rsidRPr="00023BEF" w:rsidRDefault="00EB510B" w:rsidP="00E86C41">
      <w:pPr>
        <w:widowControl w:val="0"/>
        <w:ind w:left="992"/>
        <w:jc w:val="both"/>
        <w:rPr>
          <w:rFonts w:asciiTheme="majorHAnsi" w:hAnsiTheme="majorHAnsi"/>
          <w:szCs w:val="22"/>
        </w:rPr>
      </w:pPr>
      <w:r w:rsidRPr="00023BEF">
        <w:rPr>
          <w:rFonts w:asciiTheme="majorHAnsi" w:hAnsiTheme="majorHAnsi"/>
          <w:szCs w:val="22"/>
        </w:rPr>
        <w:t xml:space="preserve">The Clerk went on to </w:t>
      </w:r>
      <w:r w:rsidR="00023BEF">
        <w:rPr>
          <w:rFonts w:asciiTheme="majorHAnsi" w:hAnsiTheme="majorHAnsi"/>
          <w:szCs w:val="22"/>
        </w:rPr>
        <w:t xml:space="preserve">remind the Council that the </w:t>
      </w:r>
      <w:r w:rsidRPr="00023BEF">
        <w:rPr>
          <w:rFonts w:asciiTheme="majorHAnsi" w:hAnsiTheme="majorHAnsi"/>
          <w:szCs w:val="22"/>
        </w:rPr>
        <w:t>national and local planning policy frameworks are pre-dispos</w:t>
      </w:r>
      <w:r w:rsidR="004A28E7">
        <w:rPr>
          <w:rFonts w:asciiTheme="majorHAnsi" w:hAnsiTheme="majorHAnsi"/>
          <w:szCs w:val="22"/>
        </w:rPr>
        <w:t>ed in favour of granting permis</w:t>
      </w:r>
      <w:r w:rsidRPr="00023BEF">
        <w:rPr>
          <w:rFonts w:asciiTheme="majorHAnsi" w:hAnsiTheme="majorHAnsi"/>
          <w:szCs w:val="22"/>
        </w:rPr>
        <w:t>sion for extensions to existing dwellings</w:t>
      </w:r>
      <w:r w:rsidR="00023BEF">
        <w:rPr>
          <w:rFonts w:asciiTheme="majorHAnsi" w:hAnsiTheme="majorHAnsi"/>
          <w:szCs w:val="22"/>
        </w:rPr>
        <w:t xml:space="preserve"> but that </w:t>
      </w:r>
      <w:r w:rsidRPr="00023BEF">
        <w:rPr>
          <w:rFonts w:asciiTheme="majorHAnsi" w:hAnsiTheme="majorHAnsi"/>
          <w:szCs w:val="22"/>
        </w:rPr>
        <w:t>certain criteria must be met</w:t>
      </w:r>
      <w:r w:rsidR="00023BEF">
        <w:rPr>
          <w:rFonts w:asciiTheme="majorHAnsi" w:hAnsiTheme="majorHAnsi"/>
          <w:szCs w:val="22"/>
        </w:rPr>
        <w:t>. S</w:t>
      </w:r>
      <w:r w:rsidRPr="00023BEF">
        <w:rPr>
          <w:rFonts w:asciiTheme="majorHAnsi" w:hAnsiTheme="majorHAnsi"/>
          <w:szCs w:val="22"/>
        </w:rPr>
        <w:t xml:space="preserve">pecifically policy H18 of the Housing section of the Mid-Suffolk Local Plan states that </w:t>
      </w:r>
      <w:r w:rsidRPr="00023BEF">
        <w:rPr>
          <w:rFonts w:asciiTheme="majorHAnsi" w:hAnsiTheme="majorHAnsi"/>
          <w:color w:val="000000"/>
          <w:szCs w:val="20"/>
        </w:rPr>
        <w:t>applications for extensions to existing dwellings will be approved, provided that they:</w:t>
      </w:r>
    </w:p>
    <w:p w:rsidR="00EB510B" w:rsidRPr="00951B11" w:rsidRDefault="00EB510B" w:rsidP="00023BEF">
      <w:pPr>
        <w:pStyle w:val="ListParagraph"/>
        <w:widowControl w:val="0"/>
        <w:numPr>
          <w:ilvl w:val="0"/>
          <w:numId w:val="35"/>
        </w:numPr>
        <w:spacing w:after="40"/>
        <w:ind w:left="1560" w:hanging="284"/>
        <w:contextualSpacing w:val="0"/>
        <w:jc w:val="both"/>
        <w:rPr>
          <w:rFonts w:asciiTheme="majorHAnsi" w:hAnsiTheme="majorHAnsi"/>
          <w:szCs w:val="22"/>
        </w:rPr>
      </w:pPr>
      <w:proofErr w:type="gramStart"/>
      <w:r w:rsidRPr="00951B11">
        <w:rPr>
          <w:rFonts w:asciiTheme="majorHAnsi" w:hAnsiTheme="majorHAnsi"/>
          <w:color w:val="000000"/>
          <w:szCs w:val="20"/>
        </w:rPr>
        <w:t>are</w:t>
      </w:r>
      <w:proofErr w:type="gramEnd"/>
      <w:r w:rsidRPr="00951B11">
        <w:rPr>
          <w:rFonts w:asciiTheme="majorHAnsi" w:hAnsiTheme="majorHAnsi"/>
          <w:color w:val="000000"/>
          <w:szCs w:val="20"/>
        </w:rPr>
        <w:t xml:space="preserve"> in </w:t>
      </w:r>
      <w:r w:rsidRPr="00951B11">
        <w:rPr>
          <w:rFonts w:asciiTheme="majorHAnsi" w:hAnsiTheme="majorHAnsi"/>
          <w:szCs w:val="22"/>
        </w:rPr>
        <w:t>keeping with the size, design and materials of the existing dwelling;</w:t>
      </w:r>
    </w:p>
    <w:p w:rsidR="00EB510B" w:rsidRPr="00951B11" w:rsidRDefault="00EB510B" w:rsidP="00023BEF">
      <w:pPr>
        <w:pStyle w:val="ListParagraph"/>
        <w:widowControl w:val="0"/>
        <w:numPr>
          <w:ilvl w:val="0"/>
          <w:numId w:val="35"/>
        </w:numPr>
        <w:spacing w:after="40"/>
        <w:ind w:left="1560" w:hanging="284"/>
        <w:contextualSpacing w:val="0"/>
        <w:jc w:val="both"/>
        <w:rPr>
          <w:rFonts w:asciiTheme="majorHAnsi" w:hAnsiTheme="majorHAnsi"/>
          <w:szCs w:val="22"/>
        </w:rPr>
      </w:pPr>
      <w:proofErr w:type="gramStart"/>
      <w:r w:rsidRPr="00951B11">
        <w:rPr>
          <w:rFonts w:asciiTheme="majorHAnsi" w:hAnsiTheme="majorHAnsi"/>
          <w:szCs w:val="22"/>
        </w:rPr>
        <w:t>will</w:t>
      </w:r>
      <w:proofErr w:type="gramEnd"/>
      <w:r w:rsidRPr="00951B11">
        <w:rPr>
          <w:rFonts w:asciiTheme="majorHAnsi" w:hAnsiTheme="majorHAnsi"/>
          <w:szCs w:val="22"/>
        </w:rPr>
        <w:t xml:space="preserve"> not materially or detrimentally affect the amenities of neighbours or the character and appearance of the area;</w:t>
      </w:r>
    </w:p>
    <w:p w:rsidR="00EB510B" w:rsidRPr="00951B11" w:rsidRDefault="00EB510B" w:rsidP="00023BEF">
      <w:pPr>
        <w:pStyle w:val="ListParagraph"/>
        <w:widowControl w:val="0"/>
        <w:numPr>
          <w:ilvl w:val="0"/>
          <w:numId w:val="35"/>
        </w:numPr>
        <w:spacing w:after="40"/>
        <w:ind w:left="1560" w:hanging="284"/>
        <w:contextualSpacing w:val="0"/>
        <w:jc w:val="both"/>
        <w:rPr>
          <w:rFonts w:asciiTheme="majorHAnsi" w:hAnsiTheme="majorHAnsi"/>
          <w:color w:val="000000"/>
          <w:szCs w:val="20"/>
        </w:rPr>
      </w:pPr>
      <w:proofErr w:type="gramStart"/>
      <w:r w:rsidRPr="00951B11">
        <w:rPr>
          <w:rFonts w:asciiTheme="majorHAnsi" w:hAnsiTheme="majorHAnsi"/>
          <w:szCs w:val="22"/>
        </w:rPr>
        <w:t>will</w:t>
      </w:r>
      <w:proofErr w:type="gramEnd"/>
      <w:r w:rsidRPr="00951B11">
        <w:rPr>
          <w:rFonts w:asciiTheme="majorHAnsi" w:hAnsiTheme="majorHAnsi"/>
          <w:szCs w:val="22"/>
        </w:rPr>
        <w:t xml:space="preserve"> not result</w:t>
      </w:r>
      <w:r w:rsidRPr="00951B11">
        <w:rPr>
          <w:rFonts w:asciiTheme="majorHAnsi" w:hAnsiTheme="majorHAnsi"/>
          <w:color w:val="000000"/>
          <w:szCs w:val="20"/>
        </w:rPr>
        <w:t xml:space="preserve"> in over-development within the curtilage.</w:t>
      </w:r>
    </w:p>
    <w:p w:rsidR="00383C06" w:rsidRPr="00EB510B" w:rsidRDefault="00EB510B" w:rsidP="002326FA">
      <w:pPr>
        <w:pStyle w:val="NormalWeb"/>
        <w:tabs>
          <w:tab w:val="left" w:pos="1276"/>
        </w:tabs>
        <w:spacing w:before="2" w:after="2"/>
        <w:ind w:left="1276"/>
        <w:jc w:val="both"/>
        <w:rPr>
          <w:rFonts w:asciiTheme="majorHAnsi" w:hAnsiTheme="majorHAnsi"/>
          <w:sz w:val="24"/>
          <w:szCs w:val="22"/>
        </w:rPr>
      </w:pPr>
      <w:r w:rsidRPr="00EB510B">
        <w:rPr>
          <w:rFonts w:asciiTheme="majorHAnsi" w:hAnsiTheme="majorHAnsi"/>
          <w:color w:val="000000"/>
          <w:sz w:val="24"/>
        </w:rPr>
        <w:t>The cumulative effect of a number of extensions to the existing dwelling will be regarded as a material consideration.</w:t>
      </w:r>
    </w:p>
    <w:p w:rsidR="00E86C41" w:rsidRPr="00E86C41" w:rsidRDefault="00E86C41" w:rsidP="00E86C41">
      <w:pPr>
        <w:widowControl w:val="0"/>
        <w:ind w:left="425" w:firstLine="720"/>
        <w:jc w:val="both"/>
        <w:rPr>
          <w:rFonts w:asciiTheme="majorHAnsi" w:hAnsiTheme="majorHAnsi"/>
          <w:sz w:val="8"/>
          <w:szCs w:val="22"/>
        </w:rPr>
      </w:pPr>
    </w:p>
    <w:p w:rsidR="00335E42" w:rsidRPr="00183D71" w:rsidRDefault="00183D71" w:rsidP="0002208C">
      <w:pPr>
        <w:widowControl w:val="0"/>
        <w:ind w:left="720"/>
        <w:jc w:val="both"/>
        <w:rPr>
          <w:rFonts w:asciiTheme="majorHAnsi" w:hAnsiTheme="majorHAnsi"/>
          <w:szCs w:val="22"/>
        </w:rPr>
      </w:pPr>
      <w:r>
        <w:rPr>
          <w:rFonts w:asciiTheme="majorHAnsi" w:hAnsiTheme="majorHAnsi"/>
          <w:szCs w:val="22"/>
        </w:rPr>
        <w:t>In discussion, the Council noted the errors of fact in the application and agreed that these were significant and should be highlighted in its response to the planning authority.</w:t>
      </w:r>
    </w:p>
    <w:p w:rsidR="007E0F99" w:rsidRPr="00D52A2E" w:rsidRDefault="007E0F99" w:rsidP="00023BEF">
      <w:pPr>
        <w:pStyle w:val="NormalWeb"/>
        <w:spacing w:before="2" w:after="2"/>
        <w:ind w:left="993"/>
        <w:jc w:val="both"/>
        <w:rPr>
          <w:rFonts w:asciiTheme="majorHAnsi" w:hAnsiTheme="majorHAnsi"/>
          <w:sz w:val="6"/>
          <w:szCs w:val="22"/>
        </w:rPr>
      </w:pPr>
    </w:p>
    <w:p w:rsidR="00335E42" w:rsidRPr="00335E42" w:rsidRDefault="00A26D12" w:rsidP="00EF2B9D">
      <w:pPr>
        <w:widowControl w:val="0"/>
        <w:numPr>
          <w:ilvl w:val="0"/>
          <w:numId w:val="47"/>
        </w:numPr>
        <w:spacing w:after="40"/>
        <w:ind w:left="1134" w:hanging="425"/>
        <w:jc w:val="both"/>
        <w:rPr>
          <w:rFonts w:asciiTheme="majorHAnsi" w:hAnsiTheme="majorHAnsi"/>
          <w:szCs w:val="22"/>
        </w:rPr>
      </w:pPr>
      <w:r>
        <w:rPr>
          <w:rFonts w:asciiTheme="majorHAnsi" w:hAnsiTheme="majorHAnsi"/>
          <w:szCs w:val="22"/>
        </w:rPr>
        <w:t>C</w:t>
      </w:r>
      <w:r w:rsidR="00335E42" w:rsidRPr="00335E42">
        <w:rPr>
          <w:rFonts w:asciiTheme="majorHAnsi" w:hAnsiTheme="majorHAnsi"/>
          <w:szCs w:val="22"/>
        </w:rPr>
        <w:t>onsidered the principle of whether a sizeable increase in floor space, as proposed (almost 20%), would be accep</w:t>
      </w:r>
      <w:r>
        <w:rPr>
          <w:rFonts w:asciiTheme="majorHAnsi" w:hAnsiTheme="majorHAnsi"/>
          <w:szCs w:val="22"/>
        </w:rPr>
        <w:t xml:space="preserve">table. In doing so it was </w:t>
      </w:r>
      <w:proofErr w:type="spellStart"/>
      <w:r>
        <w:rPr>
          <w:rFonts w:asciiTheme="majorHAnsi" w:hAnsiTheme="majorHAnsi"/>
          <w:szCs w:val="22"/>
        </w:rPr>
        <w:t>cognis</w:t>
      </w:r>
      <w:r w:rsidR="00335E42" w:rsidRPr="00335E42">
        <w:rPr>
          <w:rFonts w:asciiTheme="majorHAnsi" w:hAnsiTheme="majorHAnsi"/>
          <w:szCs w:val="22"/>
        </w:rPr>
        <w:t>ant</w:t>
      </w:r>
      <w:proofErr w:type="spellEnd"/>
      <w:r w:rsidR="00335E42" w:rsidRPr="00335E42">
        <w:rPr>
          <w:rFonts w:asciiTheme="majorHAnsi" w:hAnsiTheme="majorHAnsi"/>
          <w:szCs w:val="22"/>
        </w:rPr>
        <w:t xml:space="preserve"> of the requirement under policy H18 to consider the impact of cumulative extensions. In this regard it was noted that the three-bay garage at Bridges was recently converted to a two bay garage with living accommodation and utility space in the upper area and third bay. Notwithstanding this, and because Bridges sits within a fairly large plot, it was considered that the proposed level of extension would not of itself represent over-development within the </w:t>
      </w:r>
      <w:r w:rsidR="00335E42" w:rsidRPr="00335E42">
        <w:rPr>
          <w:rFonts w:asciiTheme="majorHAnsi" w:hAnsiTheme="majorHAnsi" w:cs="Times New Roman"/>
          <w:color w:val="000000"/>
          <w:szCs w:val="20"/>
          <w:lang w:val="en-GB"/>
        </w:rPr>
        <w:t>curtilage</w:t>
      </w:r>
      <w:r w:rsidR="00335E42" w:rsidRPr="00335E42">
        <w:rPr>
          <w:rFonts w:asciiTheme="majorHAnsi" w:hAnsiTheme="majorHAnsi"/>
          <w:szCs w:val="22"/>
        </w:rPr>
        <w:t xml:space="preserve">. However, it was felt that, for the reasons set below, a different format, probably of single storey construction would be better suited to the site. </w:t>
      </w:r>
    </w:p>
    <w:p w:rsidR="00335E42" w:rsidRDefault="00A26D12" w:rsidP="00EF2B9D">
      <w:pPr>
        <w:widowControl w:val="0"/>
        <w:numPr>
          <w:ilvl w:val="0"/>
          <w:numId w:val="47"/>
        </w:numPr>
        <w:spacing w:after="40"/>
        <w:ind w:left="1134" w:hanging="425"/>
        <w:jc w:val="both"/>
      </w:pPr>
      <w:r>
        <w:t>C</w:t>
      </w:r>
      <w:r w:rsidR="00335E42">
        <w:t>onsider</w:t>
      </w:r>
      <w:r>
        <w:t>ed</w:t>
      </w:r>
      <w:r w:rsidR="00335E42">
        <w:t xml:space="preserve"> the overall design, and whilst acknowledging that design is partly a </w:t>
      </w:r>
      <w:r w:rsidR="00335E42" w:rsidRPr="00335E42">
        <w:rPr>
          <w:rFonts w:asciiTheme="majorHAnsi" w:hAnsiTheme="majorHAnsi"/>
          <w:szCs w:val="22"/>
        </w:rPr>
        <w:t>subjective</w:t>
      </w:r>
      <w:r w:rsidR="00335E42">
        <w:t xml:space="preserve"> matter, the Council felt that the proposed changes to the appearance of Bridges would form a coherent </w:t>
      </w:r>
      <w:r w:rsidR="00335E42" w:rsidRPr="00D52A2E">
        <w:rPr>
          <w:rFonts w:asciiTheme="majorHAnsi" w:hAnsiTheme="majorHAnsi"/>
          <w:szCs w:val="22"/>
        </w:rPr>
        <w:t>and</w:t>
      </w:r>
      <w:r w:rsidR="00335E42">
        <w:t xml:space="preserve"> attractive entity in isolation from their context. </w:t>
      </w:r>
      <w:r w:rsidR="00335E42" w:rsidRPr="008153F3">
        <w:t xml:space="preserve">However, </w:t>
      </w:r>
      <w:r w:rsidR="00335E42">
        <w:t xml:space="preserve">contextual considerations lead to the Council's conclusion that the design of the extended house is inappropriate for its setting. </w:t>
      </w:r>
    </w:p>
    <w:p w:rsidR="00335E42" w:rsidRPr="00335E42" w:rsidRDefault="00A26D12" w:rsidP="00EF2B9D">
      <w:pPr>
        <w:widowControl w:val="0"/>
        <w:numPr>
          <w:ilvl w:val="0"/>
          <w:numId w:val="47"/>
        </w:numPr>
        <w:spacing w:after="40"/>
        <w:ind w:left="1134" w:hanging="425"/>
        <w:jc w:val="both"/>
        <w:rPr>
          <w:rFonts w:asciiTheme="majorHAnsi" w:hAnsiTheme="majorHAnsi"/>
          <w:szCs w:val="22"/>
        </w:rPr>
      </w:pPr>
      <w:r>
        <w:rPr>
          <w:rFonts w:asciiTheme="majorHAnsi" w:hAnsiTheme="majorHAnsi"/>
          <w:szCs w:val="22"/>
        </w:rPr>
        <w:t>N</w:t>
      </w:r>
      <w:r w:rsidR="00335E42" w:rsidRPr="00335E42">
        <w:rPr>
          <w:rFonts w:asciiTheme="majorHAnsi" w:hAnsiTheme="majorHAnsi"/>
          <w:szCs w:val="22"/>
        </w:rPr>
        <w:t xml:space="preserve">oted that wooden cladding is proposed. Cladding would introduce a new material that is not used on the existing building or on its immediate </w:t>
      </w:r>
      <w:proofErr w:type="spellStart"/>
      <w:r w:rsidR="00335E42" w:rsidRPr="00335E42">
        <w:rPr>
          <w:rFonts w:asciiTheme="majorHAnsi" w:hAnsiTheme="majorHAnsi"/>
          <w:szCs w:val="22"/>
        </w:rPr>
        <w:t>neighbours</w:t>
      </w:r>
      <w:proofErr w:type="spellEnd"/>
      <w:r w:rsidR="00335E42" w:rsidRPr="00335E42">
        <w:rPr>
          <w:rFonts w:asciiTheme="majorHAnsi" w:hAnsiTheme="majorHAnsi"/>
          <w:szCs w:val="22"/>
        </w:rPr>
        <w:t xml:space="preserve"> (which are all of either brick, rendered brick or a mix of the two). It was felt that this would be an undesirable and unnecessary change that was demonstrably not in keeping with the materials of existing house. Furthermore it may well tend to </w:t>
      </w:r>
      <w:proofErr w:type="spellStart"/>
      <w:r w:rsidR="00335E42" w:rsidRPr="00335E42">
        <w:rPr>
          <w:rFonts w:asciiTheme="majorHAnsi" w:hAnsiTheme="majorHAnsi"/>
          <w:szCs w:val="22"/>
        </w:rPr>
        <w:t>emphasise</w:t>
      </w:r>
      <w:proofErr w:type="spellEnd"/>
      <w:r w:rsidR="00335E42" w:rsidRPr="00335E42">
        <w:rPr>
          <w:rFonts w:asciiTheme="majorHAnsi" w:hAnsiTheme="majorHAnsi"/>
          <w:szCs w:val="22"/>
        </w:rPr>
        <w:t xml:space="preserve"> the visual bulk of the proposed extensions.</w:t>
      </w:r>
    </w:p>
    <w:p w:rsidR="00335E42" w:rsidRPr="00335E42" w:rsidRDefault="00A26D12" w:rsidP="00EF2B9D">
      <w:pPr>
        <w:widowControl w:val="0"/>
        <w:numPr>
          <w:ilvl w:val="0"/>
          <w:numId w:val="47"/>
        </w:numPr>
        <w:spacing w:after="40"/>
        <w:ind w:left="1134" w:hanging="425"/>
        <w:jc w:val="both"/>
        <w:rPr>
          <w:rFonts w:asciiTheme="majorHAnsi" w:hAnsiTheme="majorHAnsi"/>
          <w:szCs w:val="22"/>
        </w:rPr>
      </w:pPr>
      <w:r>
        <w:rPr>
          <w:rFonts w:asciiTheme="majorHAnsi" w:hAnsiTheme="majorHAnsi"/>
          <w:szCs w:val="22"/>
        </w:rPr>
        <w:t>Agreed that t</w:t>
      </w:r>
      <w:r w:rsidR="00335E42" w:rsidRPr="00335E42">
        <w:rPr>
          <w:rFonts w:asciiTheme="majorHAnsi" w:hAnsiTheme="majorHAnsi"/>
          <w:szCs w:val="22"/>
        </w:rPr>
        <w:t>he way in which the mass of the extension would be distributed and how it would be perceived in its context</w:t>
      </w:r>
      <w:r>
        <w:rPr>
          <w:rFonts w:asciiTheme="majorHAnsi" w:hAnsiTheme="majorHAnsi"/>
          <w:szCs w:val="22"/>
        </w:rPr>
        <w:t>, were important considerations</w:t>
      </w:r>
      <w:r w:rsidR="00335E42" w:rsidRPr="00335E42">
        <w:rPr>
          <w:rFonts w:asciiTheme="majorHAnsi" w:hAnsiTheme="majorHAnsi"/>
          <w:szCs w:val="22"/>
        </w:rPr>
        <w:t>. It was noted that most of the proposed increase of mass is to the first floor level and it was felt that this would have a significant impact on the</w:t>
      </w:r>
      <w:r>
        <w:rPr>
          <w:rFonts w:asciiTheme="majorHAnsi" w:hAnsiTheme="majorHAnsi"/>
          <w:szCs w:val="22"/>
        </w:rPr>
        <w:t xml:space="preserve"> streetscape and on </w:t>
      </w:r>
      <w:proofErr w:type="spellStart"/>
      <w:r>
        <w:rPr>
          <w:rFonts w:asciiTheme="majorHAnsi" w:hAnsiTheme="majorHAnsi"/>
          <w:szCs w:val="22"/>
        </w:rPr>
        <w:t>neighbours</w:t>
      </w:r>
      <w:proofErr w:type="spellEnd"/>
      <w:r>
        <w:rPr>
          <w:rFonts w:asciiTheme="majorHAnsi" w:hAnsiTheme="majorHAnsi"/>
          <w:szCs w:val="22"/>
        </w:rPr>
        <w:t>, both of who have submitted objections.</w:t>
      </w:r>
    </w:p>
    <w:p w:rsidR="00335E42" w:rsidRPr="00335E42" w:rsidRDefault="00335E42" w:rsidP="00EF2B9D">
      <w:pPr>
        <w:widowControl w:val="0"/>
        <w:spacing w:after="40"/>
        <w:ind w:left="1134"/>
        <w:jc w:val="both"/>
        <w:rPr>
          <w:rFonts w:asciiTheme="majorHAnsi" w:hAnsiTheme="majorHAnsi"/>
          <w:szCs w:val="22"/>
        </w:rPr>
      </w:pPr>
      <w:r w:rsidRPr="00335E42">
        <w:rPr>
          <w:rFonts w:asciiTheme="majorHAnsi" w:hAnsiTheme="majorHAnsi"/>
          <w:szCs w:val="22"/>
        </w:rPr>
        <w:t xml:space="preserve">The </w:t>
      </w:r>
      <w:r w:rsidR="00A26D12">
        <w:rPr>
          <w:rFonts w:asciiTheme="majorHAnsi" w:hAnsiTheme="majorHAnsi"/>
          <w:szCs w:val="22"/>
        </w:rPr>
        <w:t xml:space="preserve">Council agreed that the </w:t>
      </w:r>
      <w:r w:rsidRPr="00335E42">
        <w:rPr>
          <w:rFonts w:asciiTheme="majorHAnsi" w:hAnsiTheme="majorHAnsi"/>
          <w:szCs w:val="22"/>
        </w:rPr>
        <w:t xml:space="preserve">current house </w:t>
      </w:r>
      <w:r w:rsidR="00A26D12">
        <w:rPr>
          <w:rFonts w:asciiTheme="majorHAnsi" w:hAnsiTheme="majorHAnsi"/>
          <w:szCs w:val="22"/>
        </w:rPr>
        <w:t>had</w:t>
      </w:r>
      <w:r w:rsidRPr="00335E42">
        <w:rPr>
          <w:rFonts w:asciiTheme="majorHAnsi" w:hAnsiTheme="majorHAnsi"/>
          <w:szCs w:val="22"/>
        </w:rPr>
        <w:t xml:space="preserve"> clearly </w:t>
      </w:r>
      <w:r w:rsidR="00A26D12">
        <w:rPr>
          <w:rFonts w:asciiTheme="majorHAnsi" w:hAnsiTheme="majorHAnsi"/>
          <w:szCs w:val="22"/>
        </w:rPr>
        <w:t xml:space="preserve">been </w:t>
      </w:r>
      <w:r w:rsidRPr="00335E42">
        <w:rPr>
          <w:rFonts w:asciiTheme="majorHAnsi" w:hAnsiTheme="majorHAnsi"/>
          <w:szCs w:val="22"/>
        </w:rPr>
        <w:t>designed to sit well in its context and is predominantly of 1.5-storey construction. Sensitivity was shown to the relationship with the C18</w:t>
      </w:r>
      <w:r w:rsidRPr="00335E42">
        <w:rPr>
          <w:rFonts w:asciiTheme="majorHAnsi" w:hAnsiTheme="majorHAnsi"/>
          <w:szCs w:val="22"/>
          <w:vertAlign w:val="superscript"/>
        </w:rPr>
        <w:t>th</w:t>
      </w:r>
      <w:r w:rsidRPr="00335E42">
        <w:rPr>
          <w:rFonts w:asciiTheme="majorHAnsi" w:hAnsiTheme="majorHAnsi"/>
          <w:szCs w:val="22"/>
        </w:rPr>
        <w:t xml:space="preserve"> cottage to the north west of the house (</w:t>
      </w:r>
      <w:proofErr w:type="spellStart"/>
      <w:r w:rsidRPr="00335E42">
        <w:rPr>
          <w:rFonts w:asciiTheme="majorHAnsi" w:hAnsiTheme="majorHAnsi"/>
          <w:szCs w:val="22"/>
        </w:rPr>
        <w:t>Peddars</w:t>
      </w:r>
      <w:proofErr w:type="spellEnd"/>
      <w:r w:rsidRPr="00335E42">
        <w:rPr>
          <w:rFonts w:asciiTheme="majorHAnsi" w:hAnsiTheme="majorHAnsi"/>
          <w:szCs w:val="22"/>
        </w:rPr>
        <w:t xml:space="preserve"> Cottage) which is also of 1</w:t>
      </w:r>
      <w:proofErr w:type="gramStart"/>
      <w:r w:rsidRPr="00335E42">
        <w:rPr>
          <w:rFonts w:asciiTheme="majorHAnsi" w:hAnsiTheme="majorHAnsi"/>
          <w:szCs w:val="22"/>
        </w:rPr>
        <w:t>.5 storey</w:t>
      </w:r>
      <w:proofErr w:type="gramEnd"/>
      <w:r w:rsidRPr="00335E42">
        <w:rPr>
          <w:rFonts w:asciiTheme="majorHAnsi" w:hAnsiTheme="majorHAnsi"/>
          <w:szCs w:val="22"/>
        </w:rPr>
        <w:t xml:space="preserve"> construction and with which Bridges shares the short drive giving vehicular access to the highway. The </w:t>
      </w:r>
      <w:r w:rsidRPr="00335E42">
        <w:rPr>
          <w:rFonts w:asciiTheme="majorHAnsi" w:hAnsiTheme="majorHAnsi" w:cs="Times New Roman"/>
          <w:color w:val="000000"/>
          <w:szCs w:val="20"/>
          <w:lang w:val="en-GB"/>
        </w:rPr>
        <w:t>southernmost</w:t>
      </w:r>
      <w:r w:rsidRPr="00335E42">
        <w:rPr>
          <w:rFonts w:asciiTheme="majorHAnsi" w:hAnsiTheme="majorHAnsi"/>
          <w:szCs w:val="22"/>
        </w:rPr>
        <w:t xml:space="preserve"> part of Bridges comes to within about a </w:t>
      </w:r>
      <w:proofErr w:type="spellStart"/>
      <w:r w:rsidRPr="00335E42">
        <w:rPr>
          <w:rFonts w:asciiTheme="majorHAnsi" w:hAnsiTheme="majorHAnsi"/>
          <w:szCs w:val="22"/>
        </w:rPr>
        <w:t>metre</w:t>
      </w:r>
      <w:proofErr w:type="spellEnd"/>
      <w:r w:rsidRPr="00335E42">
        <w:rPr>
          <w:rFonts w:asciiTheme="majorHAnsi" w:hAnsiTheme="majorHAnsi"/>
          <w:szCs w:val="22"/>
        </w:rPr>
        <w:t xml:space="preserve"> of the boundary with </w:t>
      </w:r>
      <w:proofErr w:type="spellStart"/>
      <w:r w:rsidRPr="00335E42">
        <w:rPr>
          <w:rFonts w:asciiTheme="majorHAnsi" w:hAnsiTheme="majorHAnsi"/>
          <w:szCs w:val="22"/>
        </w:rPr>
        <w:t>Fordacre</w:t>
      </w:r>
      <w:proofErr w:type="spellEnd"/>
      <w:r w:rsidRPr="00335E42">
        <w:rPr>
          <w:rFonts w:asciiTheme="majorHAnsi" w:hAnsiTheme="majorHAnsi"/>
          <w:szCs w:val="22"/>
        </w:rPr>
        <w:t xml:space="preserve"> but is only single storey (the study). </w:t>
      </w:r>
    </w:p>
    <w:p w:rsidR="00335E42" w:rsidRPr="00335E42" w:rsidRDefault="00483422" w:rsidP="00EF2B9D">
      <w:pPr>
        <w:widowControl w:val="0"/>
        <w:spacing w:after="40"/>
        <w:ind w:left="1134"/>
        <w:jc w:val="both"/>
        <w:rPr>
          <w:rFonts w:asciiTheme="majorHAnsi" w:hAnsiTheme="majorHAnsi"/>
          <w:szCs w:val="22"/>
        </w:rPr>
      </w:pPr>
      <w:r>
        <w:rPr>
          <w:rFonts w:asciiTheme="majorHAnsi" w:hAnsiTheme="majorHAnsi"/>
          <w:szCs w:val="22"/>
        </w:rPr>
        <w:t>The Council discussed the context in detail, noting that f</w:t>
      </w:r>
      <w:r w:rsidR="00335E42" w:rsidRPr="00335E42">
        <w:rPr>
          <w:rFonts w:asciiTheme="majorHAnsi" w:hAnsiTheme="majorHAnsi"/>
          <w:szCs w:val="22"/>
        </w:rPr>
        <w:t xml:space="preserve">rom the road, Bridges and </w:t>
      </w:r>
      <w:proofErr w:type="spellStart"/>
      <w:r w:rsidR="00335E42" w:rsidRPr="00335E42">
        <w:rPr>
          <w:rFonts w:asciiTheme="majorHAnsi" w:hAnsiTheme="majorHAnsi"/>
          <w:szCs w:val="22"/>
        </w:rPr>
        <w:t>Peddars</w:t>
      </w:r>
      <w:proofErr w:type="spellEnd"/>
      <w:r w:rsidR="00335E42" w:rsidRPr="00335E42">
        <w:rPr>
          <w:rFonts w:asciiTheme="majorHAnsi" w:hAnsiTheme="majorHAnsi"/>
          <w:szCs w:val="22"/>
        </w:rPr>
        <w:t xml:space="preserve"> Cottage are seen as</w:t>
      </w:r>
      <w:r>
        <w:rPr>
          <w:rFonts w:asciiTheme="majorHAnsi" w:hAnsiTheme="majorHAnsi"/>
          <w:szCs w:val="22"/>
        </w:rPr>
        <w:t xml:space="preserve"> part of a coherent streetscape and that, c</w:t>
      </w:r>
      <w:r w:rsidR="00335E42" w:rsidRPr="00335E42">
        <w:rPr>
          <w:rFonts w:asciiTheme="majorHAnsi" w:hAnsiTheme="majorHAnsi"/>
          <w:szCs w:val="22"/>
        </w:rPr>
        <w:t>oming from the north, all the other visible houses, starting with Holly Hou</w:t>
      </w:r>
      <w:r w:rsidR="00944D70">
        <w:rPr>
          <w:rFonts w:asciiTheme="majorHAnsi" w:hAnsiTheme="majorHAnsi"/>
          <w:szCs w:val="22"/>
        </w:rPr>
        <w:t>se</w:t>
      </w:r>
      <w:proofErr w:type="gramStart"/>
      <w:r w:rsidR="00944D70">
        <w:rPr>
          <w:rFonts w:asciiTheme="majorHAnsi" w:hAnsiTheme="majorHAnsi"/>
          <w:szCs w:val="22"/>
        </w:rPr>
        <w:t>,  on</w:t>
      </w:r>
      <w:proofErr w:type="gramEnd"/>
      <w:r w:rsidR="00944D70">
        <w:rPr>
          <w:rFonts w:asciiTheme="majorHAnsi" w:hAnsiTheme="majorHAnsi"/>
          <w:szCs w:val="22"/>
        </w:rPr>
        <w:t xml:space="preserve"> the corner of The Street </w:t>
      </w:r>
      <w:r w:rsidR="00335E42" w:rsidRPr="00335E42">
        <w:rPr>
          <w:rFonts w:asciiTheme="majorHAnsi" w:hAnsiTheme="majorHAnsi"/>
          <w:szCs w:val="22"/>
        </w:rPr>
        <w:t xml:space="preserve">and </w:t>
      </w:r>
      <w:proofErr w:type="spellStart"/>
      <w:r w:rsidR="00335E42" w:rsidRPr="00335E42">
        <w:rPr>
          <w:rFonts w:asciiTheme="majorHAnsi" w:hAnsiTheme="majorHAnsi"/>
          <w:szCs w:val="22"/>
        </w:rPr>
        <w:t>Drinkstone</w:t>
      </w:r>
      <w:proofErr w:type="spellEnd"/>
      <w:r w:rsidR="00335E42" w:rsidRPr="00335E42">
        <w:rPr>
          <w:rFonts w:asciiTheme="majorHAnsi" w:hAnsiTheme="majorHAnsi"/>
          <w:szCs w:val="22"/>
        </w:rPr>
        <w:t xml:space="preserve"> Road, and the modern houses on Elm Drive and continuing down The Street, are of primarily 1.5-storey construction, speaking to the vernacular of this part of the village. </w:t>
      </w:r>
      <w:r>
        <w:rPr>
          <w:rFonts w:asciiTheme="majorHAnsi" w:hAnsiTheme="majorHAnsi"/>
          <w:szCs w:val="22"/>
        </w:rPr>
        <w:t>While to the south of Bridge</w:t>
      </w:r>
      <w:r w:rsidR="00335E42" w:rsidRPr="00335E42">
        <w:rPr>
          <w:rFonts w:asciiTheme="majorHAnsi" w:hAnsiTheme="majorHAnsi"/>
          <w:szCs w:val="22"/>
        </w:rPr>
        <w:t>s</w:t>
      </w:r>
      <w:r>
        <w:rPr>
          <w:rFonts w:asciiTheme="majorHAnsi" w:hAnsiTheme="majorHAnsi"/>
          <w:szCs w:val="22"/>
        </w:rPr>
        <w:t xml:space="preserve"> the </w:t>
      </w:r>
      <w:r w:rsidR="00335E42" w:rsidRPr="00335E42">
        <w:rPr>
          <w:rFonts w:asciiTheme="majorHAnsi" w:hAnsiTheme="majorHAnsi"/>
          <w:szCs w:val="22"/>
        </w:rPr>
        <w:t>larger neo-Georgian house (</w:t>
      </w:r>
      <w:proofErr w:type="spellStart"/>
      <w:r w:rsidR="00335E42" w:rsidRPr="00335E42">
        <w:rPr>
          <w:rFonts w:asciiTheme="majorHAnsi" w:hAnsiTheme="majorHAnsi"/>
          <w:szCs w:val="22"/>
        </w:rPr>
        <w:t>Fordacre</w:t>
      </w:r>
      <w:proofErr w:type="spellEnd"/>
      <w:r w:rsidR="00335E42" w:rsidRPr="00335E42">
        <w:rPr>
          <w:rFonts w:asciiTheme="majorHAnsi" w:hAnsiTheme="majorHAnsi"/>
          <w:szCs w:val="22"/>
        </w:rPr>
        <w:t xml:space="preserve">) of two storey construction with rendered elevations can only be glimpsed </w:t>
      </w:r>
      <w:r>
        <w:rPr>
          <w:rFonts w:asciiTheme="majorHAnsi" w:hAnsiTheme="majorHAnsi"/>
          <w:szCs w:val="22"/>
        </w:rPr>
        <w:t xml:space="preserve">from the road </w:t>
      </w:r>
      <w:r w:rsidR="00335E42" w:rsidRPr="00335E42">
        <w:rPr>
          <w:rFonts w:asciiTheme="majorHAnsi" w:hAnsiTheme="majorHAnsi"/>
          <w:szCs w:val="22"/>
        </w:rPr>
        <w:t xml:space="preserve">(and indeed is hardly visible from the street at all). The </w:t>
      </w:r>
      <w:r>
        <w:rPr>
          <w:rFonts w:asciiTheme="majorHAnsi" w:hAnsiTheme="majorHAnsi"/>
          <w:szCs w:val="22"/>
        </w:rPr>
        <w:t xml:space="preserve">Council felt that </w:t>
      </w:r>
      <w:r w:rsidR="00335E42" w:rsidRPr="00335E42">
        <w:rPr>
          <w:rFonts w:asciiTheme="majorHAnsi" w:hAnsiTheme="majorHAnsi"/>
          <w:szCs w:val="22"/>
        </w:rPr>
        <w:t xml:space="preserve">cottage-style feel of the setting </w:t>
      </w:r>
      <w:r>
        <w:rPr>
          <w:rFonts w:asciiTheme="majorHAnsi" w:hAnsiTheme="majorHAnsi"/>
          <w:szCs w:val="22"/>
        </w:rPr>
        <w:t xml:space="preserve">that </w:t>
      </w:r>
      <w:r w:rsidR="00335E42" w:rsidRPr="00335E42">
        <w:rPr>
          <w:rFonts w:asciiTheme="majorHAnsi" w:hAnsiTheme="majorHAnsi"/>
          <w:szCs w:val="22"/>
        </w:rPr>
        <w:t>has been maintained by the use of small, gabled dormer windows to the upper storey with only the small central section of the existing house being of full two-storey proportion</w:t>
      </w:r>
      <w:r>
        <w:rPr>
          <w:rFonts w:asciiTheme="majorHAnsi" w:hAnsiTheme="majorHAnsi"/>
          <w:szCs w:val="22"/>
        </w:rPr>
        <w:t xml:space="preserve"> was significant. In this connection it was noted, from the d</w:t>
      </w:r>
      <w:r w:rsidR="00335E42" w:rsidRPr="00335E42">
        <w:rPr>
          <w:rFonts w:asciiTheme="majorHAnsi" w:hAnsiTheme="majorHAnsi"/>
          <w:szCs w:val="22"/>
        </w:rPr>
        <w:t xml:space="preserve">rawings and especially the photos of the existing elevations, </w:t>
      </w:r>
      <w:r>
        <w:rPr>
          <w:rFonts w:asciiTheme="majorHAnsi" w:hAnsiTheme="majorHAnsi"/>
          <w:szCs w:val="22"/>
        </w:rPr>
        <w:t xml:space="preserve">that </w:t>
      </w:r>
      <w:r w:rsidR="00335E42" w:rsidRPr="00335E42">
        <w:rPr>
          <w:rFonts w:asciiTheme="majorHAnsi" w:hAnsiTheme="majorHAnsi"/>
          <w:szCs w:val="22"/>
        </w:rPr>
        <w:t xml:space="preserve">this makes the rest of the upper parts of the house visually recede, thereby </w:t>
      </w:r>
      <w:proofErr w:type="spellStart"/>
      <w:r w:rsidR="00335E42" w:rsidRPr="00335E42">
        <w:rPr>
          <w:rFonts w:asciiTheme="majorHAnsi" w:hAnsiTheme="majorHAnsi"/>
          <w:szCs w:val="22"/>
        </w:rPr>
        <w:t>minimising</w:t>
      </w:r>
      <w:proofErr w:type="spellEnd"/>
      <w:r w:rsidR="00335E42" w:rsidRPr="00335E42">
        <w:rPr>
          <w:rFonts w:asciiTheme="majorHAnsi" w:hAnsiTheme="majorHAnsi"/>
          <w:szCs w:val="22"/>
        </w:rPr>
        <w:t xml:space="preserve"> the sense of mass.</w:t>
      </w:r>
    </w:p>
    <w:p w:rsidR="00335E42" w:rsidRPr="00335E42" w:rsidRDefault="00483422" w:rsidP="00EF2B9D">
      <w:pPr>
        <w:widowControl w:val="0"/>
        <w:spacing w:after="40"/>
        <w:ind w:left="1134"/>
        <w:jc w:val="both"/>
        <w:rPr>
          <w:rFonts w:asciiTheme="majorHAnsi" w:hAnsiTheme="majorHAnsi"/>
          <w:szCs w:val="22"/>
        </w:rPr>
      </w:pPr>
      <w:r>
        <w:rPr>
          <w:rFonts w:asciiTheme="majorHAnsi" w:hAnsiTheme="majorHAnsi"/>
          <w:szCs w:val="22"/>
        </w:rPr>
        <w:t>It was agreed that t</w:t>
      </w:r>
      <w:r w:rsidR="00335E42" w:rsidRPr="00335E42">
        <w:rPr>
          <w:rFonts w:asciiTheme="majorHAnsi" w:hAnsiTheme="majorHAnsi"/>
          <w:szCs w:val="22"/>
        </w:rPr>
        <w:t xml:space="preserve">he proposal would bring forward both the northern and southern ends of the first storey into additional full-height gable-ends on the west (street) side of the design, and add a further full-height gable to this elevation at the </w:t>
      </w:r>
      <w:proofErr w:type="gramStart"/>
      <w:r w:rsidR="00335E42" w:rsidRPr="00335E42">
        <w:rPr>
          <w:rFonts w:asciiTheme="majorHAnsi" w:hAnsiTheme="majorHAnsi"/>
          <w:szCs w:val="22"/>
        </w:rPr>
        <w:t>south-western</w:t>
      </w:r>
      <w:proofErr w:type="gramEnd"/>
      <w:r w:rsidR="00335E42" w:rsidRPr="00335E42">
        <w:rPr>
          <w:rFonts w:asciiTheme="majorHAnsi" w:hAnsiTheme="majorHAnsi"/>
          <w:szCs w:val="22"/>
        </w:rPr>
        <w:t xml:space="preserve"> corner. </w:t>
      </w:r>
      <w:r>
        <w:rPr>
          <w:rFonts w:asciiTheme="majorHAnsi" w:hAnsiTheme="majorHAnsi"/>
          <w:szCs w:val="22"/>
        </w:rPr>
        <w:t>It was agreed that t</w:t>
      </w:r>
      <w:r w:rsidR="00335E42" w:rsidRPr="00335E42">
        <w:rPr>
          <w:rFonts w:asciiTheme="majorHAnsi" w:hAnsiTheme="majorHAnsi"/>
          <w:szCs w:val="22"/>
        </w:rPr>
        <w:t xml:space="preserve">his proposed structure would work in the exactly opposite way to the existing design: the existing mass of the building would be reinforced and the increase in mass would be visually amplified. This effect would be especially great at the south-western end because the whole of the existing single-storey element sits well back from the main western facade and leaves the external chimney visible, creating both a receded and a stepped profile, as opposed to </w:t>
      </w:r>
      <w:r w:rsidR="00DF3B2C">
        <w:rPr>
          <w:rFonts w:asciiTheme="majorHAnsi" w:hAnsiTheme="majorHAnsi"/>
          <w:szCs w:val="22"/>
        </w:rPr>
        <w:t>a</w:t>
      </w:r>
      <w:r w:rsidR="00335E42" w:rsidRPr="00335E42">
        <w:rPr>
          <w:rFonts w:asciiTheme="majorHAnsi" w:hAnsiTheme="majorHAnsi"/>
          <w:szCs w:val="22"/>
        </w:rPr>
        <w:t xml:space="preserve"> hard-edged and mono dimensional element </w:t>
      </w:r>
      <w:r w:rsidR="00DF3B2C">
        <w:rPr>
          <w:rFonts w:asciiTheme="majorHAnsi" w:hAnsiTheme="majorHAnsi"/>
          <w:szCs w:val="22"/>
        </w:rPr>
        <w:t>as proposed</w:t>
      </w:r>
      <w:r w:rsidR="00335E42" w:rsidRPr="00335E42">
        <w:rPr>
          <w:rFonts w:asciiTheme="majorHAnsi" w:hAnsiTheme="majorHAnsi"/>
          <w:szCs w:val="22"/>
        </w:rPr>
        <w:t xml:space="preserve">. </w:t>
      </w:r>
    </w:p>
    <w:p w:rsidR="00D52A2E" w:rsidRPr="00DF3B2C" w:rsidRDefault="00DF3B2C" w:rsidP="00EF2B9D">
      <w:pPr>
        <w:widowControl w:val="0"/>
        <w:numPr>
          <w:ilvl w:val="0"/>
          <w:numId w:val="47"/>
        </w:numPr>
        <w:spacing w:after="40"/>
        <w:ind w:left="1134" w:hanging="425"/>
        <w:jc w:val="both"/>
        <w:rPr>
          <w:rFonts w:asciiTheme="majorHAnsi" w:hAnsiTheme="majorHAnsi"/>
          <w:szCs w:val="22"/>
        </w:rPr>
      </w:pPr>
      <w:r>
        <w:rPr>
          <w:rFonts w:asciiTheme="majorHAnsi" w:hAnsiTheme="majorHAnsi"/>
          <w:szCs w:val="22"/>
        </w:rPr>
        <w:t>The Council considered that</w:t>
      </w:r>
      <w:r w:rsidR="00335E42" w:rsidRPr="00335E42">
        <w:rPr>
          <w:rFonts w:asciiTheme="majorHAnsi" w:hAnsiTheme="majorHAnsi"/>
          <w:szCs w:val="22"/>
        </w:rPr>
        <w:t xml:space="preserve"> the effects of the proposals are considerable, with the whole affect being not just to create a larger form </w:t>
      </w:r>
      <w:proofErr w:type="gramStart"/>
      <w:r w:rsidR="00335E42" w:rsidRPr="00335E42">
        <w:rPr>
          <w:rFonts w:asciiTheme="majorHAnsi" w:hAnsiTheme="majorHAnsi"/>
          <w:szCs w:val="22"/>
        </w:rPr>
        <w:t>but</w:t>
      </w:r>
      <w:proofErr w:type="gramEnd"/>
      <w:r w:rsidR="00335E42" w:rsidRPr="00335E42">
        <w:rPr>
          <w:rFonts w:asciiTheme="majorHAnsi" w:hAnsiTheme="majorHAnsi"/>
          <w:szCs w:val="22"/>
        </w:rPr>
        <w:t xml:space="preserve"> to create a form that will have the appearance of almost double the existing mass and in a style out of sympathy with its context. </w:t>
      </w:r>
      <w:r w:rsidR="00335E42" w:rsidRPr="00DF3B2C">
        <w:rPr>
          <w:rFonts w:asciiTheme="majorHAnsi" w:hAnsiTheme="majorHAnsi"/>
          <w:szCs w:val="22"/>
        </w:rPr>
        <w:t xml:space="preserve">At the northern end the overall effect would tend to make </w:t>
      </w:r>
      <w:proofErr w:type="spellStart"/>
      <w:r w:rsidR="00335E42" w:rsidRPr="00DF3B2C">
        <w:rPr>
          <w:rFonts w:asciiTheme="majorHAnsi" w:hAnsiTheme="majorHAnsi"/>
          <w:szCs w:val="22"/>
        </w:rPr>
        <w:t>Peddars</w:t>
      </w:r>
      <w:proofErr w:type="spellEnd"/>
      <w:r w:rsidR="00335E42" w:rsidRPr="00DF3B2C">
        <w:rPr>
          <w:rFonts w:asciiTheme="majorHAnsi" w:hAnsiTheme="majorHAnsi"/>
          <w:szCs w:val="22"/>
        </w:rPr>
        <w:t xml:space="preserve"> Cottage unacceptably visually subservient to a much more dominant Bridges - with the risk that the C18</w:t>
      </w:r>
      <w:r w:rsidR="00335E42" w:rsidRPr="00DF3B2C">
        <w:rPr>
          <w:rFonts w:asciiTheme="majorHAnsi" w:hAnsiTheme="majorHAnsi"/>
          <w:szCs w:val="22"/>
          <w:vertAlign w:val="superscript"/>
        </w:rPr>
        <w:t>th</w:t>
      </w:r>
      <w:r w:rsidR="00335E42" w:rsidRPr="00DF3B2C">
        <w:rPr>
          <w:rFonts w:asciiTheme="majorHAnsi" w:hAnsiTheme="majorHAnsi"/>
          <w:szCs w:val="22"/>
        </w:rPr>
        <w:t xml:space="preserve"> cottage may seem to have an </w:t>
      </w:r>
      <w:r w:rsidR="00335E42" w:rsidRPr="00BC0D5D">
        <w:t xml:space="preserve">almost </w:t>
      </w:r>
      <w:r w:rsidR="00335E42">
        <w:t>subsidiary or outb</w:t>
      </w:r>
      <w:r w:rsidR="00335E42" w:rsidRPr="00BC0D5D">
        <w:t xml:space="preserve">uilding-like relationship </w:t>
      </w:r>
      <w:r w:rsidR="00335E42">
        <w:t xml:space="preserve">to the new form. At the </w:t>
      </w:r>
      <w:proofErr w:type="gramStart"/>
      <w:r w:rsidR="00335E42">
        <w:t>south-eastern</w:t>
      </w:r>
      <w:proofErr w:type="gramEnd"/>
      <w:r w:rsidR="00335E42">
        <w:t xml:space="preserve"> end, the relationship of Bridges to </w:t>
      </w:r>
      <w:proofErr w:type="spellStart"/>
      <w:r w:rsidR="00335E42">
        <w:t>Fordacre</w:t>
      </w:r>
      <w:proofErr w:type="spellEnd"/>
      <w:r w:rsidR="00335E42">
        <w:t xml:space="preserve"> would </w:t>
      </w:r>
      <w:r w:rsidR="00335E42" w:rsidRPr="00DF3B2C">
        <w:rPr>
          <w:rFonts w:asciiTheme="majorHAnsi" w:hAnsiTheme="majorHAnsi"/>
          <w:szCs w:val="22"/>
        </w:rPr>
        <w:t>also</w:t>
      </w:r>
      <w:r w:rsidR="00335E42">
        <w:t xml:space="preserve"> be altogether changed. </w:t>
      </w:r>
      <w:r w:rsidR="00335E42" w:rsidRPr="00DF3B2C">
        <w:rPr>
          <w:rFonts w:asciiTheme="majorHAnsi" w:hAnsiTheme="majorHAnsi"/>
          <w:szCs w:val="22"/>
        </w:rPr>
        <w:t>The</w:t>
      </w:r>
      <w:r w:rsidR="00335E42">
        <w:t xml:space="preserve"> proposed extension would add a new full height mass close to the boundary and add a new storey (including a window) within about a </w:t>
      </w:r>
      <w:proofErr w:type="spellStart"/>
      <w:r w:rsidR="00335E42">
        <w:t>metre</w:t>
      </w:r>
      <w:proofErr w:type="spellEnd"/>
      <w:r w:rsidR="00335E42">
        <w:t xml:space="preserve"> of the boundary. This would create a significant level of overlooking into several of the </w:t>
      </w:r>
      <w:proofErr w:type="spellStart"/>
      <w:r w:rsidR="00335E42">
        <w:t>neighbour's</w:t>
      </w:r>
      <w:proofErr w:type="spellEnd"/>
      <w:r w:rsidR="00335E42">
        <w:t xml:space="preserve"> windows (on their western and northern elevations) and across </w:t>
      </w:r>
      <w:r>
        <w:t>their main recreational garden. In summer the hedging w</w:t>
      </w:r>
      <w:r w:rsidR="00335E42">
        <w:t xml:space="preserve">ould do something to mitigate the considerable overlooking, as long as it is grown to its current height, but as it is deciduous it would have little or no effect for most of the year. </w:t>
      </w:r>
    </w:p>
    <w:p w:rsidR="00183D71" w:rsidRDefault="00335E42" w:rsidP="00183D71">
      <w:pPr>
        <w:widowControl w:val="0"/>
        <w:numPr>
          <w:ilvl w:val="0"/>
          <w:numId w:val="47"/>
        </w:numPr>
        <w:spacing w:after="40"/>
        <w:ind w:left="1134" w:hanging="425"/>
        <w:jc w:val="both"/>
      </w:pPr>
      <w:r w:rsidRPr="0002208C">
        <w:t xml:space="preserve">Overall and given all of the above, </w:t>
      </w:r>
      <w:r w:rsidRPr="0002208C">
        <w:rPr>
          <w:rFonts w:cs="Times New Roman"/>
          <w:color w:val="000000"/>
          <w:szCs w:val="20"/>
          <w:lang w:val="en-GB"/>
        </w:rPr>
        <w:t xml:space="preserve">the Council is of the opinion that the proposals are not in </w:t>
      </w:r>
      <w:r w:rsidRPr="0002208C">
        <w:rPr>
          <w:rFonts w:asciiTheme="majorHAnsi" w:hAnsiTheme="majorHAnsi"/>
          <w:szCs w:val="22"/>
        </w:rPr>
        <w:t>keeping</w:t>
      </w:r>
      <w:r w:rsidRPr="0002208C">
        <w:t xml:space="preserve"> with the size, design and materials of the existing dwelling, that they would materially and detrimentally affect the amenities of </w:t>
      </w:r>
      <w:proofErr w:type="spellStart"/>
      <w:r w:rsidRPr="0002208C">
        <w:t>neighbours</w:t>
      </w:r>
      <w:proofErr w:type="spellEnd"/>
      <w:r w:rsidRPr="0002208C">
        <w:t xml:space="preserve">, that they would materially and detrimentally affect the character and appearance of the area and that therefore </w:t>
      </w:r>
      <w:r w:rsidR="0002208C" w:rsidRPr="0002208C">
        <w:rPr>
          <w:b/>
        </w:rPr>
        <w:t>resolved to object</w:t>
      </w:r>
      <w:r w:rsidR="00DF3B2C" w:rsidRPr="0002208C">
        <w:rPr>
          <w:b/>
        </w:rPr>
        <w:t xml:space="preserve"> </w:t>
      </w:r>
      <w:r w:rsidR="00DF3B2C" w:rsidRPr="0002208C">
        <w:t>to them</w:t>
      </w:r>
      <w:r w:rsidRPr="0002208C">
        <w:t>.</w:t>
      </w:r>
    </w:p>
    <w:p w:rsidR="00944D70" w:rsidRDefault="00E86C41" w:rsidP="00183D71">
      <w:pPr>
        <w:widowControl w:val="0"/>
        <w:numPr>
          <w:ilvl w:val="0"/>
          <w:numId w:val="47"/>
        </w:numPr>
        <w:spacing w:after="40"/>
        <w:ind w:left="1134" w:hanging="425"/>
        <w:jc w:val="both"/>
      </w:pPr>
      <w:r w:rsidRPr="00183D71">
        <w:rPr>
          <w:rFonts w:asciiTheme="majorHAnsi" w:hAnsiTheme="majorHAnsi"/>
          <w:szCs w:val="22"/>
        </w:rPr>
        <w:t>Furthermore</w:t>
      </w:r>
      <w:r>
        <w:t>, in relation to ecology and b</w:t>
      </w:r>
      <w:r w:rsidR="00335E42" w:rsidRPr="00E86C41">
        <w:t>iodiversity</w:t>
      </w:r>
      <w:r>
        <w:t xml:space="preserve">, the Council noted that although </w:t>
      </w:r>
      <w:proofErr w:type="gramStart"/>
      <w:r>
        <w:t xml:space="preserve">the </w:t>
      </w:r>
      <w:r w:rsidR="00335E42">
        <w:t xml:space="preserve"> applicants</w:t>
      </w:r>
      <w:proofErr w:type="gramEnd"/>
      <w:r w:rsidR="00335E42">
        <w:t xml:space="preserve"> </w:t>
      </w:r>
      <w:r>
        <w:t>had</w:t>
      </w:r>
      <w:r w:rsidR="00335E42">
        <w:t xml:space="preserve"> </w:t>
      </w:r>
      <w:r w:rsidR="00335E42" w:rsidRPr="00183D71">
        <w:rPr>
          <w:rFonts w:asciiTheme="majorHAnsi" w:hAnsiTheme="majorHAnsi"/>
          <w:szCs w:val="22"/>
        </w:rPr>
        <w:t>appended</w:t>
      </w:r>
      <w:r w:rsidR="00335E42">
        <w:t xml:space="preserve"> two reports dealing with ecology and biodiversity to </w:t>
      </w:r>
      <w:r w:rsidR="00335E42" w:rsidRPr="00183D71">
        <w:rPr>
          <w:rFonts w:asciiTheme="majorHAnsi" w:hAnsiTheme="majorHAnsi"/>
          <w:szCs w:val="22"/>
        </w:rPr>
        <w:t>their</w:t>
      </w:r>
      <w:r w:rsidR="00335E42">
        <w:t xml:space="preserve"> </w:t>
      </w:r>
      <w:r w:rsidR="00335E42" w:rsidRPr="00183D71">
        <w:rPr>
          <w:rFonts w:asciiTheme="majorHAnsi" w:hAnsiTheme="majorHAnsi"/>
          <w:szCs w:val="22"/>
        </w:rPr>
        <w:t>application</w:t>
      </w:r>
      <w:r w:rsidRPr="00183D71">
        <w:rPr>
          <w:rFonts w:asciiTheme="majorHAnsi" w:hAnsiTheme="majorHAnsi"/>
          <w:szCs w:val="22"/>
        </w:rPr>
        <w:t xml:space="preserve">, </w:t>
      </w:r>
      <w:r>
        <w:t>these reports were</w:t>
      </w:r>
      <w:r w:rsidR="00335E42">
        <w:t xml:space="preserve"> are not specific to the application site and are both </w:t>
      </w:r>
      <w:r>
        <w:t>were</w:t>
      </w:r>
      <w:r w:rsidR="00335E42">
        <w:t xml:space="preserve"> of date. </w:t>
      </w:r>
      <w:r>
        <w:t>T</w:t>
      </w:r>
      <w:r w:rsidR="00335E42">
        <w:t xml:space="preserve">he presence of water voles on the watercourse has subsequently been established, despite the comments in </w:t>
      </w:r>
      <w:r>
        <w:t xml:space="preserve">these </w:t>
      </w:r>
      <w:r w:rsidR="00335E42">
        <w:t xml:space="preserve">reports. However, </w:t>
      </w:r>
      <w:r>
        <w:t xml:space="preserve">the Council agreed that </w:t>
      </w:r>
      <w:r w:rsidR="00335E42">
        <w:t>although Bridges i</w:t>
      </w:r>
      <w:r w:rsidR="004A28E7">
        <w:t xml:space="preserve">s adjacent to the </w:t>
      </w:r>
      <w:proofErr w:type="gramStart"/>
      <w:r w:rsidR="004A28E7">
        <w:t xml:space="preserve">water </w:t>
      </w:r>
      <w:r>
        <w:t>course</w:t>
      </w:r>
      <w:proofErr w:type="gramEnd"/>
      <w:r>
        <w:t xml:space="preserve"> </w:t>
      </w:r>
      <w:r w:rsidR="00335E42">
        <w:t xml:space="preserve">it seems unlikely that the proposals themselves would have any negative effect on ecology or biodiversity. In view of this, the Council </w:t>
      </w:r>
      <w:r w:rsidR="0002208C" w:rsidRPr="00183D71">
        <w:rPr>
          <w:b/>
        </w:rPr>
        <w:t>resolved</w:t>
      </w:r>
      <w:r w:rsidR="0002208C">
        <w:t xml:space="preserve"> </w:t>
      </w:r>
      <w:r w:rsidR="00335E42">
        <w:t xml:space="preserve">only </w:t>
      </w:r>
      <w:r w:rsidR="004A28E7">
        <w:t>to seek that</w:t>
      </w:r>
      <w:r w:rsidR="00335E42">
        <w:t xml:space="preserve"> any grant of approval, of this or a future proposal, be subject to an appropriate construction management plan aimed at protecting the ecology of the site and immediate environs.</w:t>
      </w:r>
    </w:p>
    <w:p w:rsidR="007E0F99" w:rsidRPr="0002208C" w:rsidRDefault="0002208C" w:rsidP="00EF2B9D">
      <w:pPr>
        <w:widowControl w:val="0"/>
        <w:numPr>
          <w:ilvl w:val="0"/>
          <w:numId w:val="47"/>
        </w:numPr>
        <w:spacing w:after="40"/>
        <w:ind w:left="1134" w:hanging="425"/>
        <w:jc w:val="both"/>
      </w:pPr>
      <w:r>
        <w:t>Finally it was noted that ther</w:t>
      </w:r>
      <w:r w:rsidR="004A28E7">
        <w:t>e</w:t>
      </w:r>
      <w:r w:rsidR="00335E42" w:rsidRPr="00335E42">
        <w:t xml:space="preserve"> has been no statutory notice of this planning application posted in a visible place adjacent to the application site. This means that most residents have been unaware of the proposals and therefore unable to respond. This is clearly irregular and unfair to those residents who may wish to register comments. The Parish Council therefore </w:t>
      </w:r>
      <w:r w:rsidRPr="0002208C">
        <w:rPr>
          <w:b/>
        </w:rPr>
        <w:t>resolved</w:t>
      </w:r>
      <w:r>
        <w:t xml:space="preserve"> to request</w:t>
      </w:r>
      <w:r w:rsidR="00335E42" w:rsidRPr="00335E42">
        <w:t xml:space="preserve"> that a statutory notice be displayed as required and that the general consultation period be extended to afford residents the opportunity of considering the proposal and commenting on it.</w:t>
      </w:r>
    </w:p>
    <w:p w:rsidR="007E0F99" w:rsidRPr="007E0F99" w:rsidRDefault="007E0F99" w:rsidP="007E0F99">
      <w:pPr>
        <w:pStyle w:val="NormalWeb"/>
        <w:spacing w:before="2" w:after="2"/>
        <w:ind w:left="993" w:hanging="284"/>
        <w:jc w:val="both"/>
        <w:rPr>
          <w:rFonts w:asciiTheme="majorHAnsi" w:hAnsiTheme="majorHAnsi"/>
          <w:sz w:val="24"/>
          <w:szCs w:val="22"/>
        </w:rPr>
      </w:pPr>
    </w:p>
    <w:p w:rsidR="007E0F99" w:rsidRPr="007E0F99" w:rsidRDefault="007E0F99" w:rsidP="007E0F99">
      <w:pPr>
        <w:pStyle w:val="NormalWeb"/>
        <w:spacing w:before="2" w:after="2"/>
        <w:ind w:left="993" w:hanging="284"/>
        <w:jc w:val="both"/>
        <w:rPr>
          <w:rFonts w:asciiTheme="majorHAnsi" w:hAnsiTheme="majorHAnsi"/>
          <w:i/>
          <w:sz w:val="24"/>
          <w:szCs w:val="17"/>
          <w:shd w:val="clear" w:color="auto" w:fill="FFFFFF"/>
        </w:rPr>
      </w:pPr>
      <w:r w:rsidRPr="007E0F99">
        <w:rPr>
          <w:rFonts w:asciiTheme="majorHAnsi" w:hAnsiTheme="majorHAnsi"/>
          <w:b/>
          <w:sz w:val="24"/>
          <w:szCs w:val="22"/>
        </w:rPr>
        <w:t>ii.</w:t>
      </w:r>
      <w:r w:rsidRPr="007E0F99">
        <w:rPr>
          <w:rFonts w:asciiTheme="majorHAnsi" w:hAnsiTheme="majorHAnsi"/>
          <w:b/>
          <w:sz w:val="24"/>
          <w:szCs w:val="22"/>
        </w:rPr>
        <w:tab/>
      </w:r>
      <w:r w:rsidRPr="007E0F99">
        <w:rPr>
          <w:rFonts w:asciiTheme="majorHAnsi" w:hAnsiTheme="majorHAnsi"/>
          <w:b/>
          <w:sz w:val="24"/>
          <w:szCs w:val="17"/>
          <w:shd w:val="clear" w:color="auto" w:fill="FFFFFF"/>
        </w:rPr>
        <w:t>DC/19/03586:</w:t>
      </w:r>
      <w:r w:rsidRPr="007E0F99">
        <w:rPr>
          <w:rFonts w:asciiTheme="majorHAnsi" w:hAnsiTheme="majorHAnsi"/>
          <w:sz w:val="24"/>
          <w:szCs w:val="17"/>
          <w:shd w:val="clear" w:color="auto" w:fill="FFFFFF"/>
        </w:rPr>
        <w:t xml:space="preserve"> </w:t>
      </w:r>
      <w:r w:rsidRPr="007E0F99">
        <w:rPr>
          <w:rFonts w:asciiTheme="majorHAnsi" w:hAnsiTheme="majorHAnsi"/>
          <w:sz w:val="24"/>
          <w:szCs w:val="17"/>
        </w:rPr>
        <w:t xml:space="preserve">May Cottage The Street, </w:t>
      </w:r>
      <w:proofErr w:type="spellStart"/>
      <w:r w:rsidRPr="007E0F99">
        <w:rPr>
          <w:rFonts w:asciiTheme="majorHAnsi" w:hAnsiTheme="majorHAnsi"/>
          <w:sz w:val="24"/>
          <w:szCs w:val="17"/>
        </w:rPr>
        <w:t>Hessett</w:t>
      </w:r>
      <w:proofErr w:type="spellEnd"/>
      <w:r w:rsidRPr="007E0F99">
        <w:rPr>
          <w:rFonts w:asciiTheme="majorHAnsi" w:hAnsiTheme="majorHAnsi"/>
          <w:sz w:val="24"/>
          <w:szCs w:val="17"/>
        </w:rPr>
        <w:t>, IP30 9AZ</w:t>
      </w:r>
      <w:r w:rsidRPr="007E0F99">
        <w:rPr>
          <w:rFonts w:asciiTheme="majorHAnsi" w:hAnsiTheme="majorHAnsi"/>
          <w:sz w:val="24"/>
        </w:rPr>
        <w:t xml:space="preserve"> - </w:t>
      </w:r>
      <w:r w:rsidRPr="007E0F99">
        <w:rPr>
          <w:rFonts w:asciiTheme="majorHAnsi" w:hAnsiTheme="majorHAnsi"/>
          <w:i/>
          <w:sz w:val="24"/>
          <w:szCs w:val="17"/>
          <w:shd w:val="clear" w:color="auto" w:fill="FFFFFF"/>
        </w:rPr>
        <w:t>Erection of single storey rear extension; Internal alterations to provide link to new extension</w:t>
      </w:r>
      <w:proofErr w:type="gramStart"/>
      <w:r w:rsidRPr="007E0F99">
        <w:rPr>
          <w:rFonts w:asciiTheme="majorHAnsi" w:hAnsiTheme="majorHAnsi"/>
          <w:i/>
          <w:sz w:val="24"/>
          <w:szCs w:val="17"/>
          <w:shd w:val="clear" w:color="auto" w:fill="FFFFFF"/>
        </w:rPr>
        <w:t>;</w:t>
      </w:r>
      <w:proofErr w:type="gramEnd"/>
      <w:r w:rsidRPr="007E0F99">
        <w:rPr>
          <w:rFonts w:asciiTheme="majorHAnsi" w:hAnsiTheme="majorHAnsi"/>
          <w:i/>
          <w:sz w:val="24"/>
          <w:szCs w:val="17"/>
          <w:shd w:val="clear" w:color="auto" w:fill="FFFFFF"/>
        </w:rPr>
        <w:t xml:space="preserve"> Installation of </w:t>
      </w:r>
      <w:proofErr w:type="spellStart"/>
      <w:r w:rsidRPr="007E0F99">
        <w:rPr>
          <w:rFonts w:asciiTheme="majorHAnsi" w:hAnsiTheme="majorHAnsi"/>
          <w:i/>
          <w:sz w:val="24"/>
          <w:szCs w:val="17"/>
          <w:shd w:val="clear" w:color="auto" w:fill="FFFFFF"/>
        </w:rPr>
        <w:t>rooflight</w:t>
      </w:r>
      <w:proofErr w:type="spellEnd"/>
      <w:r w:rsidRPr="007E0F99">
        <w:rPr>
          <w:rFonts w:asciiTheme="majorHAnsi" w:hAnsiTheme="majorHAnsi"/>
          <w:i/>
          <w:sz w:val="24"/>
          <w:szCs w:val="17"/>
          <w:shd w:val="clear" w:color="auto" w:fill="FFFFFF"/>
        </w:rPr>
        <w:t>.</w:t>
      </w:r>
    </w:p>
    <w:p w:rsidR="007F4D6D" w:rsidRDefault="007E0F99" w:rsidP="007E0F99">
      <w:pPr>
        <w:pStyle w:val="NormalWeb"/>
        <w:spacing w:before="2" w:after="2"/>
        <w:ind w:left="993" w:hanging="284"/>
        <w:jc w:val="both"/>
        <w:rPr>
          <w:rFonts w:asciiTheme="majorHAnsi" w:hAnsiTheme="majorHAnsi"/>
          <w:i/>
          <w:sz w:val="24"/>
          <w:szCs w:val="17"/>
          <w:shd w:val="clear" w:color="auto" w:fill="FFFFFF"/>
        </w:rPr>
      </w:pPr>
      <w:proofErr w:type="gramStart"/>
      <w:r w:rsidRPr="007E0F99">
        <w:rPr>
          <w:rFonts w:asciiTheme="majorHAnsi" w:hAnsiTheme="majorHAnsi"/>
          <w:b/>
          <w:sz w:val="24"/>
          <w:szCs w:val="17"/>
          <w:shd w:val="clear" w:color="auto" w:fill="FFFFFF"/>
        </w:rPr>
        <w:t>iii</w:t>
      </w:r>
      <w:proofErr w:type="gramEnd"/>
      <w:r w:rsidRPr="007E0F99">
        <w:rPr>
          <w:rFonts w:asciiTheme="majorHAnsi" w:hAnsiTheme="majorHAnsi"/>
          <w:b/>
          <w:sz w:val="24"/>
          <w:szCs w:val="17"/>
          <w:shd w:val="clear" w:color="auto" w:fill="FFFFFF"/>
        </w:rPr>
        <w:tab/>
        <w:t>DC/19/03587 (Listed Building Consent):</w:t>
      </w:r>
      <w:r w:rsidRPr="007E0F99">
        <w:rPr>
          <w:rFonts w:asciiTheme="majorHAnsi" w:hAnsiTheme="majorHAnsi"/>
          <w:sz w:val="24"/>
          <w:szCs w:val="17"/>
          <w:shd w:val="clear" w:color="auto" w:fill="FFFFFF"/>
        </w:rPr>
        <w:t xml:space="preserve"> </w:t>
      </w:r>
      <w:r w:rsidRPr="007E0F99">
        <w:rPr>
          <w:rFonts w:asciiTheme="majorHAnsi" w:hAnsiTheme="majorHAnsi"/>
          <w:sz w:val="24"/>
          <w:szCs w:val="17"/>
        </w:rPr>
        <w:t xml:space="preserve">May Cottage The Street, </w:t>
      </w:r>
      <w:proofErr w:type="spellStart"/>
      <w:r w:rsidRPr="007E0F99">
        <w:rPr>
          <w:rFonts w:asciiTheme="majorHAnsi" w:hAnsiTheme="majorHAnsi"/>
          <w:sz w:val="24"/>
          <w:szCs w:val="17"/>
        </w:rPr>
        <w:t>Hessett</w:t>
      </w:r>
      <w:proofErr w:type="spellEnd"/>
      <w:r w:rsidRPr="007E0F99">
        <w:rPr>
          <w:rFonts w:asciiTheme="majorHAnsi" w:hAnsiTheme="majorHAnsi"/>
          <w:sz w:val="24"/>
          <w:szCs w:val="17"/>
        </w:rPr>
        <w:t>, IP30 9AZ</w:t>
      </w:r>
      <w:r w:rsidRPr="007E0F99">
        <w:rPr>
          <w:rFonts w:asciiTheme="majorHAnsi" w:hAnsiTheme="majorHAnsi"/>
          <w:sz w:val="24"/>
        </w:rPr>
        <w:t xml:space="preserve"> - </w:t>
      </w:r>
      <w:r w:rsidRPr="007E0F99">
        <w:rPr>
          <w:rFonts w:asciiTheme="majorHAnsi" w:hAnsiTheme="majorHAnsi"/>
          <w:i/>
          <w:sz w:val="24"/>
          <w:szCs w:val="17"/>
          <w:shd w:val="clear" w:color="auto" w:fill="FFFFFF"/>
        </w:rPr>
        <w:t xml:space="preserve">Erection of single storey rear extension; internal alterations to provide link to new extension; Installation of </w:t>
      </w:r>
      <w:proofErr w:type="spellStart"/>
      <w:r w:rsidRPr="007E0F99">
        <w:rPr>
          <w:rFonts w:asciiTheme="majorHAnsi" w:hAnsiTheme="majorHAnsi"/>
          <w:i/>
          <w:sz w:val="24"/>
          <w:szCs w:val="17"/>
          <w:shd w:val="clear" w:color="auto" w:fill="FFFFFF"/>
        </w:rPr>
        <w:t>rooflight</w:t>
      </w:r>
      <w:proofErr w:type="spellEnd"/>
      <w:r w:rsidRPr="007E0F99">
        <w:rPr>
          <w:rFonts w:asciiTheme="majorHAnsi" w:hAnsiTheme="majorHAnsi"/>
          <w:i/>
          <w:sz w:val="24"/>
          <w:szCs w:val="17"/>
          <w:shd w:val="clear" w:color="auto" w:fill="FFFFFF"/>
        </w:rPr>
        <w:t>.</w:t>
      </w:r>
      <w:r w:rsidR="007F4D6D">
        <w:rPr>
          <w:rFonts w:asciiTheme="majorHAnsi" w:hAnsiTheme="majorHAnsi"/>
          <w:i/>
          <w:sz w:val="24"/>
          <w:szCs w:val="17"/>
          <w:shd w:val="clear" w:color="auto" w:fill="FFFFFF"/>
        </w:rPr>
        <w:t xml:space="preserve"> </w:t>
      </w:r>
    </w:p>
    <w:p w:rsidR="004A28E7" w:rsidRDefault="0002208C" w:rsidP="005E2257">
      <w:pPr>
        <w:pStyle w:val="NormalWeb"/>
        <w:spacing w:before="2" w:after="2"/>
        <w:ind w:left="709"/>
        <w:jc w:val="both"/>
        <w:rPr>
          <w:rFonts w:asciiTheme="majorHAnsi" w:hAnsiTheme="majorHAnsi"/>
          <w:sz w:val="24"/>
          <w:lang w:eastAsia="ar-SA"/>
        </w:rPr>
      </w:pPr>
      <w:r w:rsidRPr="005E2257">
        <w:rPr>
          <w:rFonts w:asciiTheme="majorHAnsi" w:hAnsiTheme="majorHAnsi"/>
          <w:sz w:val="24"/>
          <w:lang w:eastAsia="ar-SA"/>
        </w:rPr>
        <w:t xml:space="preserve">In considering this application it was noted that </w:t>
      </w:r>
      <w:r w:rsidR="005E2257" w:rsidRPr="005E2257">
        <w:rPr>
          <w:rFonts w:asciiTheme="majorHAnsi" w:hAnsiTheme="majorHAnsi"/>
          <w:sz w:val="24"/>
          <w:lang w:eastAsia="ar-SA"/>
        </w:rPr>
        <w:t>it</w:t>
      </w:r>
      <w:r w:rsidRPr="005E2257">
        <w:rPr>
          <w:rFonts w:asciiTheme="majorHAnsi" w:hAnsiTheme="majorHAnsi"/>
          <w:sz w:val="24"/>
          <w:lang w:eastAsia="ar-SA"/>
        </w:rPr>
        <w:t xml:space="preserve"> was the </w:t>
      </w:r>
      <w:r w:rsidR="00EF2B9D" w:rsidRPr="005E2257">
        <w:rPr>
          <w:rFonts w:asciiTheme="majorHAnsi" w:hAnsiTheme="majorHAnsi"/>
          <w:sz w:val="24"/>
          <w:lang w:eastAsia="ar-SA"/>
        </w:rPr>
        <w:t xml:space="preserve">third iteration </w:t>
      </w:r>
      <w:r w:rsidR="005E2257" w:rsidRPr="005E2257">
        <w:rPr>
          <w:rFonts w:asciiTheme="majorHAnsi" w:hAnsiTheme="majorHAnsi"/>
          <w:sz w:val="24"/>
          <w:lang w:eastAsia="ar-SA"/>
        </w:rPr>
        <w:t xml:space="preserve">and that the Council had supported the previous iterations but that the conservation officer had not been satisfied. The proposal under consideration was less obtrusive from the street and from neighbouring properties, although of a more radical design. It was understood that this was to meet advice that the existing and proposed new elements should be more visually distinguishable. </w:t>
      </w:r>
    </w:p>
    <w:p w:rsidR="0002208C" w:rsidRPr="005E2257" w:rsidRDefault="00EF2B9D" w:rsidP="005E2257">
      <w:pPr>
        <w:pStyle w:val="NormalWeb"/>
        <w:spacing w:before="2" w:after="2"/>
        <w:ind w:left="709"/>
        <w:jc w:val="both"/>
        <w:rPr>
          <w:rFonts w:asciiTheme="majorHAnsi" w:hAnsiTheme="majorHAnsi"/>
          <w:b/>
          <w:bCs/>
          <w:sz w:val="24"/>
          <w:szCs w:val="22"/>
        </w:rPr>
      </w:pPr>
      <w:r w:rsidRPr="005E2257">
        <w:rPr>
          <w:rFonts w:asciiTheme="majorHAnsi" w:hAnsiTheme="majorHAnsi"/>
          <w:color w:val="333333"/>
          <w:sz w:val="24"/>
          <w:szCs w:val="17"/>
        </w:rPr>
        <w:t>The Council</w:t>
      </w:r>
      <w:r w:rsidR="004A28E7">
        <w:rPr>
          <w:rFonts w:asciiTheme="majorHAnsi" w:hAnsiTheme="majorHAnsi"/>
          <w:color w:val="333333"/>
          <w:sz w:val="24"/>
          <w:szCs w:val="17"/>
        </w:rPr>
        <w:t xml:space="preserve"> </w:t>
      </w:r>
      <w:r w:rsidR="004A28E7" w:rsidRPr="004A28E7">
        <w:rPr>
          <w:rFonts w:asciiTheme="majorHAnsi" w:hAnsiTheme="majorHAnsi"/>
          <w:b/>
          <w:color w:val="333333"/>
          <w:sz w:val="24"/>
          <w:szCs w:val="17"/>
        </w:rPr>
        <w:t xml:space="preserve">resolved to </w:t>
      </w:r>
      <w:r w:rsidR="0002208C" w:rsidRPr="004A28E7">
        <w:rPr>
          <w:rFonts w:asciiTheme="majorHAnsi" w:hAnsiTheme="majorHAnsi"/>
          <w:b/>
          <w:color w:val="333333"/>
          <w:sz w:val="24"/>
          <w:szCs w:val="17"/>
        </w:rPr>
        <w:t>support</w:t>
      </w:r>
      <w:r w:rsidR="0002208C" w:rsidRPr="005E2257">
        <w:rPr>
          <w:rFonts w:asciiTheme="majorHAnsi" w:hAnsiTheme="majorHAnsi"/>
          <w:color w:val="333333"/>
          <w:sz w:val="24"/>
          <w:szCs w:val="17"/>
        </w:rPr>
        <w:t xml:space="preserve"> the application </w:t>
      </w:r>
      <w:r w:rsidR="004A28E7">
        <w:rPr>
          <w:rFonts w:asciiTheme="majorHAnsi" w:hAnsiTheme="majorHAnsi"/>
          <w:color w:val="333333"/>
          <w:sz w:val="24"/>
          <w:szCs w:val="17"/>
        </w:rPr>
        <w:t xml:space="preserve">but </w:t>
      </w:r>
      <w:r w:rsidR="004A28E7" w:rsidRPr="004A28E7">
        <w:rPr>
          <w:rFonts w:asciiTheme="majorHAnsi" w:hAnsiTheme="majorHAnsi"/>
          <w:b/>
          <w:color w:val="333333"/>
          <w:sz w:val="24"/>
          <w:szCs w:val="17"/>
        </w:rPr>
        <w:t>resolved</w:t>
      </w:r>
      <w:r w:rsidR="004A28E7">
        <w:rPr>
          <w:rFonts w:asciiTheme="majorHAnsi" w:hAnsiTheme="majorHAnsi"/>
          <w:color w:val="333333"/>
          <w:sz w:val="24"/>
          <w:szCs w:val="17"/>
        </w:rPr>
        <w:t xml:space="preserve"> to record in its formal response that</w:t>
      </w:r>
      <w:r w:rsidR="0002208C" w:rsidRPr="005E2257">
        <w:rPr>
          <w:rFonts w:asciiTheme="majorHAnsi" w:hAnsiTheme="majorHAnsi"/>
          <w:color w:val="333333"/>
          <w:sz w:val="24"/>
          <w:szCs w:val="17"/>
        </w:rPr>
        <w:t>, whilst it recognises that this version of the application probably arises from discussions with the Authority's conservation officer, both the previous versions (rejected by the Authority) were felt to be considerably more sympathetic and appropriate.</w:t>
      </w:r>
    </w:p>
    <w:p w:rsidR="0002208C" w:rsidRDefault="0002208C" w:rsidP="003B3635">
      <w:pPr>
        <w:pStyle w:val="NormalWeb"/>
        <w:widowControl w:val="0"/>
        <w:spacing w:beforeLines="0" w:afterLines="0"/>
        <w:ind w:right="424"/>
        <w:rPr>
          <w:rFonts w:ascii="Calibri" w:hAnsi="Calibri"/>
          <w:b/>
          <w:bCs/>
          <w:sz w:val="24"/>
          <w:szCs w:val="24"/>
        </w:rPr>
      </w:pPr>
    </w:p>
    <w:p w:rsidR="0002208C" w:rsidRDefault="0002208C" w:rsidP="003B3635">
      <w:pPr>
        <w:pStyle w:val="NormalWeb"/>
        <w:widowControl w:val="0"/>
        <w:spacing w:beforeLines="0" w:afterLines="0"/>
        <w:ind w:right="424"/>
        <w:rPr>
          <w:rFonts w:ascii="Calibri" w:hAnsi="Calibri"/>
          <w:b/>
          <w:bCs/>
          <w:sz w:val="24"/>
          <w:szCs w:val="24"/>
        </w:rPr>
      </w:pPr>
    </w:p>
    <w:p w:rsidR="00E71825" w:rsidRDefault="00E71825" w:rsidP="003B3635">
      <w:pPr>
        <w:pStyle w:val="NormalWeb"/>
        <w:widowControl w:val="0"/>
        <w:spacing w:beforeLines="0" w:afterLines="0"/>
        <w:ind w:right="424"/>
        <w:rPr>
          <w:rFonts w:ascii="Calibri" w:hAnsi="Calibri"/>
          <w:b/>
          <w:bCs/>
          <w:sz w:val="24"/>
          <w:szCs w:val="24"/>
        </w:rPr>
      </w:pPr>
    </w:p>
    <w:p w:rsidR="007F7B59" w:rsidRDefault="0002208C" w:rsidP="002A3347">
      <w:pPr>
        <w:pStyle w:val="NormalWeb"/>
        <w:widowControl w:val="0"/>
        <w:spacing w:beforeLines="0" w:afterLines="0"/>
      </w:pPr>
      <w:r>
        <w:rPr>
          <w:rFonts w:ascii="Calibri" w:hAnsi="Calibri"/>
          <w:b/>
          <w:bCs/>
          <w:sz w:val="24"/>
          <w:szCs w:val="24"/>
        </w:rPr>
        <w:t>The meeting closed at 8</w:t>
      </w:r>
      <w:r w:rsidR="006008E4">
        <w:rPr>
          <w:rFonts w:ascii="Calibri" w:hAnsi="Calibri"/>
          <w:b/>
          <w:bCs/>
          <w:sz w:val="24"/>
          <w:szCs w:val="24"/>
        </w:rPr>
        <w:t>.</w:t>
      </w:r>
      <w:r>
        <w:rPr>
          <w:rFonts w:ascii="Calibri" w:hAnsi="Calibri"/>
          <w:b/>
          <w:bCs/>
          <w:sz w:val="24"/>
          <w:szCs w:val="24"/>
        </w:rPr>
        <w:t>10</w:t>
      </w:r>
      <w:r w:rsidR="007F7B59">
        <w:rPr>
          <w:rFonts w:ascii="Calibri" w:hAnsi="Calibri"/>
          <w:b/>
          <w:bCs/>
          <w:sz w:val="24"/>
          <w:szCs w:val="24"/>
        </w:rPr>
        <w:t xml:space="preserve">pm </w:t>
      </w:r>
    </w:p>
    <w:p w:rsidR="00A75766" w:rsidRDefault="00A75766" w:rsidP="002A3347">
      <w:pPr>
        <w:pStyle w:val="NormalWeb"/>
        <w:widowControl w:val="0"/>
        <w:spacing w:beforeLines="0" w:afterLines="0"/>
        <w:rPr>
          <w:rFonts w:ascii="Calibri" w:hAnsi="Calibri"/>
          <w:sz w:val="24"/>
          <w:szCs w:val="24"/>
        </w:rPr>
      </w:pPr>
    </w:p>
    <w:p w:rsidR="00E71825" w:rsidRDefault="00E71825" w:rsidP="002A3347">
      <w:pPr>
        <w:pStyle w:val="NormalWeb"/>
        <w:widowControl w:val="0"/>
        <w:spacing w:beforeLines="0" w:afterLines="0"/>
        <w:rPr>
          <w:rFonts w:ascii="Calibri" w:hAnsi="Calibri"/>
          <w:sz w:val="24"/>
          <w:szCs w:val="24"/>
        </w:rPr>
      </w:pPr>
    </w:p>
    <w:p w:rsidR="00E71825" w:rsidRDefault="007F7B59" w:rsidP="002A3347">
      <w:pPr>
        <w:pStyle w:val="NormalWeb"/>
        <w:widowControl w:val="0"/>
        <w:spacing w:beforeLines="0" w:afterLines="0"/>
        <w:jc w:val="right"/>
        <w:rPr>
          <w:rFonts w:ascii="Calibri" w:hAnsi="Calibri"/>
          <w:sz w:val="24"/>
          <w:szCs w:val="24"/>
        </w:rPr>
      </w:pPr>
      <w:r>
        <w:rPr>
          <w:rFonts w:ascii="Calibri" w:hAnsi="Calibri"/>
          <w:sz w:val="24"/>
          <w:szCs w:val="24"/>
        </w:rPr>
        <w:t>Signed as a true record by authority of the Council</w:t>
      </w:r>
    </w:p>
    <w:p w:rsidR="00E71825" w:rsidRDefault="00E71825" w:rsidP="002A3347">
      <w:pPr>
        <w:pStyle w:val="NormalWeb"/>
        <w:widowControl w:val="0"/>
        <w:spacing w:beforeLines="0" w:afterLines="0"/>
        <w:jc w:val="right"/>
        <w:rPr>
          <w:rFonts w:ascii="Calibri" w:hAnsi="Calibri"/>
          <w:sz w:val="24"/>
          <w:szCs w:val="24"/>
        </w:rPr>
      </w:pPr>
    </w:p>
    <w:p w:rsidR="00E71825" w:rsidRDefault="007F7B59" w:rsidP="002A3347">
      <w:pPr>
        <w:pStyle w:val="NormalWeb"/>
        <w:widowControl w:val="0"/>
        <w:spacing w:beforeLines="0" w:afterLines="0"/>
        <w:jc w:val="right"/>
        <w:rPr>
          <w:rFonts w:ascii="Calibri" w:hAnsi="Calibri"/>
          <w:sz w:val="24"/>
          <w:szCs w:val="24"/>
        </w:rPr>
      </w:pPr>
      <w:r>
        <w:rPr>
          <w:rFonts w:ascii="Calibri" w:hAnsi="Calibri"/>
          <w:sz w:val="24"/>
          <w:szCs w:val="24"/>
        </w:rPr>
        <w:t xml:space="preserve">Chair </w:t>
      </w:r>
    </w:p>
    <w:p w:rsidR="00E71825" w:rsidRDefault="00E71825" w:rsidP="002A3347">
      <w:pPr>
        <w:pStyle w:val="NormalWeb"/>
        <w:widowControl w:val="0"/>
        <w:spacing w:beforeLines="0" w:afterLines="0"/>
        <w:jc w:val="right"/>
        <w:rPr>
          <w:rFonts w:ascii="Calibri" w:hAnsi="Calibri"/>
          <w:sz w:val="24"/>
          <w:szCs w:val="24"/>
        </w:rPr>
      </w:pPr>
    </w:p>
    <w:p w:rsidR="007F7B59" w:rsidRPr="003B3635" w:rsidRDefault="007F7B59" w:rsidP="003B3635">
      <w:pPr>
        <w:pStyle w:val="NormalWeb"/>
        <w:widowControl w:val="0"/>
        <w:spacing w:beforeLines="0" w:afterLines="0"/>
        <w:jc w:val="right"/>
        <w:rPr>
          <w:rFonts w:ascii="Calibri" w:hAnsi="Calibri"/>
          <w:sz w:val="24"/>
          <w:szCs w:val="24"/>
        </w:rPr>
      </w:pPr>
      <w:r w:rsidRPr="003B3635">
        <w:rPr>
          <w:rFonts w:ascii="Calibri" w:hAnsi="Calibri"/>
          <w:sz w:val="24"/>
          <w:szCs w:val="24"/>
        </w:rPr>
        <w:t xml:space="preserve">Date </w:t>
      </w:r>
    </w:p>
    <w:sectPr w:rsidR="007F7B59" w:rsidRPr="003B3635" w:rsidSect="00A75766">
      <w:headerReference w:type="even" r:id="rId5"/>
      <w:headerReference w:type="default" r:id="rId6"/>
      <w:footerReference w:type="even" r:id="rId7"/>
      <w:footerReference w:type="default" r:id="rId8"/>
      <w:headerReference w:type="first" r:id="rId9"/>
      <w:footerReference w:type="first" r:id="rId10"/>
      <w:type w:val="continuous"/>
      <w:pgSz w:w="11900" w:h="16840"/>
      <w:pgMar w:top="426" w:right="1127" w:bottom="709" w:left="993" w:header="423" w:footer="38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0A" w:rsidRDefault="00F73E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0A" w:rsidRDefault="00F73E0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0A" w:rsidRDefault="00F73E0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0A" w:rsidRDefault="00F73E0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0A" w:rsidRDefault="00F73E0A" w:rsidP="006760B6">
    <w:pPr>
      <w:pStyle w:val="Header"/>
      <w:tabs>
        <w:tab w:val="clear" w:pos="4153"/>
        <w:tab w:val="clear" w:pos="8306"/>
        <w:tab w:val="left" w:pos="3764"/>
      </w:tabs>
    </w:pP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0A" w:rsidRDefault="00F73E0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849"/>
    <w:multiLevelType w:val="hybridMultilevel"/>
    <w:tmpl w:val="B9848BEC"/>
    <w:lvl w:ilvl="0" w:tplc="6AD00C1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55B28"/>
    <w:multiLevelType w:val="multilevel"/>
    <w:tmpl w:val="BA6437BC"/>
    <w:lvl w:ilvl="0">
      <w:start w:val="25"/>
      <w:numFmt w:val="decimal"/>
      <w:lvlText w:val="%1."/>
      <w:lvlJc w:val="left"/>
      <w:pPr>
        <w:ind w:left="36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10FE1"/>
    <w:multiLevelType w:val="hybridMultilevel"/>
    <w:tmpl w:val="9ACC3476"/>
    <w:lvl w:ilvl="0" w:tplc="F4865578">
      <w:start w:val="1"/>
      <w:numFmt w:val="lowerLetter"/>
      <w:lvlText w:val="%1."/>
      <w:lvlJc w:val="left"/>
      <w:pPr>
        <w:ind w:left="927" w:hanging="360"/>
      </w:pPr>
      <w:rPr>
        <w:b/>
        <w:i w:val="0"/>
        <w:color w:val="auto"/>
      </w:rPr>
    </w:lvl>
    <w:lvl w:ilvl="1" w:tplc="E8AEDFEC">
      <w:start w:val="1"/>
      <w:numFmt w:val="lowerLetter"/>
      <w:lvlText w:val="%2."/>
      <w:lvlJc w:val="left"/>
      <w:pPr>
        <w:ind w:left="1647" w:hanging="360"/>
      </w:pPr>
      <w:rPr>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84636E"/>
    <w:multiLevelType w:val="multilevel"/>
    <w:tmpl w:val="8E143676"/>
    <w:lvl w:ilvl="0">
      <w:start w:val="1"/>
      <w:numFmt w:val="decimal"/>
      <w:lvlText w:val="%1."/>
      <w:lvlJc w:val="left"/>
      <w:pPr>
        <w:ind w:left="360" w:hanging="360"/>
      </w:pPr>
      <w:rPr>
        <w:rFonts w:hint="default"/>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192AA4"/>
    <w:multiLevelType w:val="hybridMultilevel"/>
    <w:tmpl w:val="2FA43790"/>
    <w:lvl w:ilvl="0" w:tplc="76BA1C8A">
      <w:start w:val="1"/>
      <w:numFmt w:val="lowerLetter"/>
      <w:lvlText w:val="%1."/>
      <w:lvlJc w:val="left"/>
      <w:pPr>
        <w:ind w:left="1778" w:hanging="360"/>
      </w:pPr>
      <w:rPr>
        <w:rFonts w:hint="default"/>
        <w:b w:val="0"/>
        <w:i w:val="0"/>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ED94455"/>
    <w:multiLevelType w:val="hybridMultilevel"/>
    <w:tmpl w:val="8D30F820"/>
    <w:lvl w:ilvl="0" w:tplc="F4865578">
      <w:start w:val="1"/>
      <w:numFmt w:val="lowerLetter"/>
      <w:lvlText w:val="%1."/>
      <w:lvlJc w:val="left"/>
      <w:pPr>
        <w:ind w:left="720" w:hanging="360"/>
      </w:pPr>
      <w:rPr>
        <w:b/>
        <w:i w:val="0"/>
        <w:color w:val="auto"/>
      </w:r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6">
    <w:nsid w:val="10901C5D"/>
    <w:multiLevelType w:val="hybridMultilevel"/>
    <w:tmpl w:val="B6D226C4"/>
    <w:lvl w:ilvl="0" w:tplc="8CC04EAA">
      <w:start w:val="18"/>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C3BDA"/>
    <w:multiLevelType w:val="multilevel"/>
    <w:tmpl w:val="33F493A6"/>
    <w:lvl w:ilvl="0">
      <w:start w:val="1"/>
      <w:numFmt w:val="lowerLetter"/>
      <w:lvlText w:val="%1."/>
      <w:lvlJc w:val="left"/>
      <w:pPr>
        <w:ind w:left="36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B701AC"/>
    <w:multiLevelType w:val="multilevel"/>
    <w:tmpl w:val="4282C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6419D"/>
    <w:multiLevelType w:val="multilevel"/>
    <w:tmpl w:val="2FA43790"/>
    <w:lvl w:ilvl="0">
      <w:start w:val="1"/>
      <w:numFmt w:val="lowerLetter"/>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7B239F2"/>
    <w:multiLevelType w:val="multilevel"/>
    <w:tmpl w:val="4282C8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21061"/>
    <w:multiLevelType w:val="hybridMultilevel"/>
    <w:tmpl w:val="3E90ACFA"/>
    <w:lvl w:ilvl="0" w:tplc="F4865578">
      <w:start w:val="1"/>
      <w:numFmt w:val="lowerLetter"/>
      <w:lvlText w:val="%1."/>
      <w:lvlJc w:val="left"/>
      <w:pPr>
        <w:ind w:left="786" w:hanging="360"/>
      </w:pPr>
      <w:rPr>
        <w:b/>
        <w:i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ED519C6"/>
    <w:multiLevelType w:val="hybridMultilevel"/>
    <w:tmpl w:val="213408D6"/>
    <w:lvl w:ilvl="0" w:tplc="13F060EE">
      <w:start w:val="1"/>
      <w:numFmt w:val="decimal"/>
      <w:lvlText w:val="%1."/>
      <w:lvlJc w:val="left"/>
      <w:pPr>
        <w:ind w:left="360" w:hanging="360"/>
      </w:pPr>
      <w:rPr>
        <w:rFonts w:hint="default"/>
        <w:b/>
        <w:color w:val="auto"/>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F72199D"/>
    <w:multiLevelType w:val="hybridMultilevel"/>
    <w:tmpl w:val="36FCCD46"/>
    <w:lvl w:ilvl="0" w:tplc="A10CE9B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55F87"/>
    <w:multiLevelType w:val="hybridMultilevel"/>
    <w:tmpl w:val="071C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D43AC"/>
    <w:multiLevelType w:val="hybridMultilevel"/>
    <w:tmpl w:val="19AE8918"/>
    <w:lvl w:ilvl="0" w:tplc="CF0EEA20">
      <w:start w:val="1"/>
      <w:numFmt w:val="bullet"/>
      <w:lvlText w:val=""/>
      <w:lvlJc w:val="left"/>
      <w:pPr>
        <w:ind w:left="113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21B30972"/>
    <w:multiLevelType w:val="multilevel"/>
    <w:tmpl w:val="1E9CA4A0"/>
    <w:lvl w:ilvl="0">
      <w:start w:val="18"/>
      <w:numFmt w:val="decimal"/>
      <w:lvlText w:val="%1."/>
      <w:lvlJc w:val="left"/>
      <w:pPr>
        <w:ind w:left="360" w:hanging="360"/>
      </w:pPr>
      <w:rPr>
        <w:rFonts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1ED49EC"/>
    <w:multiLevelType w:val="hybridMultilevel"/>
    <w:tmpl w:val="5810B5FA"/>
    <w:lvl w:ilvl="0" w:tplc="3C8896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960F23"/>
    <w:multiLevelType w:val="hybridMultilevel"/>
    <w:tmpl w:val="6EF07A8A"/>
    <w:lvl w:ilvl="0" w:tplc="F4865578">
      <w:start w:val="1"/>
      <w:numFmt w:val="lowerLetter"/>
      <w:lvlText w:val="%1."/>
      <w:lvlJc w:val="left"/>
      <w:pPr>
        <w:ind w:left="927" w:hanging="360"/>
      </w:pPr>
      <w:rPr>
        <w:b/>
        <w:i w:val="0"/>
        <w:color w:val="auto"/>
      </w:rPr>
    </w:lvl>
    <w:lvl w:ilvl="1" w:tplc="EFB82EC4">
      <w:start w:val="1"/>
      <w:numFmt w:val="lowerRoman"/>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7634024"/>
    <w:multiLevelType w:val="hybridMultilevel"/>
    <w:tmpl w:val="B1E66360"/>
    <w:lvl w:ilvl="0" w:tplc="EC02AC3E">
      <w:start w:val="1"/>
      <w:numFmt w:val="lowerLetter"/>
      <w:lvlText w:val="%1."/>
      <w:lvlJc w:val="left"/>
      <w:pPr>
        <w:ind w:left="72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E507E0"/>
    <w:multiLevelType w:val="hybridMultilevel"/>
    <w:tmpl w:val="895E56C6"/>
    <w:lvl w:ilvl="0" w:tplc="F4865578">
      <w:start w:val="1"/>
      <w:numFmt w:val="lowerLetter"/>
      <w:lvlText w:val="%1."/>
      <w:lvlJc w:val="left"/>
      <w:pPr>
        <w:ind w:left="1353" w:hanging="360"/>
      </w:pPr>
      <w:rPr>
        <w:b/>
        <w:i w:val="0"/>
        <w:color w:val="auto"/>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DC1133D"/>
    <w:multiLevelType w:val="hybridMultilevel"/>
    <w:tmpl w:val="71CAAF7C"/>
    <w:lvl w:ilvl="0" w:tplc="A10CE9B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0B7B36"/>
    <w:multiLevelType w:val="hybridMultilevel"/>
    <w:tmpl w:val="1248B136"/>
    <w:lvl w:ilvl="0" w:tplc="1C8C7B40">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56059F"/>
    <w:multiLevelType w:val="multilevel"/>
    <w:tmpl w:val="4282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7D6310"/>
    <w:multiLevelType w:val="multilevel"/>
    <w:tmpl w:val="5624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0047F6"/>
    <w:multiLevelType w:val="multilevel"/>
    <w:tmpl w:val="F176F69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BAF697F"/>
    <w:multiLevelType w:val="multilevel"/>
    <w:tmpl w:val="208C244A"/>
    <w:lvl w:ilvl="0">
      <w:start w:val="1"/>
      <w:numFmt w:val="lowerLetter"/>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EE7728D"/>
    <w:multiLevelType w:val="hybridMultilevel"/>
    <w:tmpl w:val="CB447210"/>
    <w:lvl w:ilvl="0" w:tplc="FB383B82">
      <w:start w:val="1"/>
      <w:numFmt w:val="bullet"/>
      <w:lvlText w:val=""/>
      <w:lvlJc w:val="left"/>
      <w:pPr>
        <w:ind w:left="1364" w:hanging="360"/>
      </w:pPr>
      <w:rPr>
        <w:rFonts w:ascii="Symbol" w:hAnsi="Symbol" w:hint="default"/>
        <w:caps w:val="0"/>
        <w:strike w:val="0"/>
        <w:dstrike w:val="0"/>
        <w:outline w:val="0"/>
        <w:shadow w:val="0"/>
        <w:emboss w:val="0"/>
        <w:imprint w:val="0"/>
        <w:vanish w:val="0"/>
        <w:color w:val="auto"/>
        <w:sz w:val="18"/>
        <w:vertAlign w:val="baseline"/>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1911ACB"/>
    <w:multiLevelType w:val="hybridMultilevel"/>
    <w:tmpl w:val="09E87B5E"/>
    <w:lvl w:ilvl="0" w:tplc="1026D8D0">
      <w:start w:val="32"/>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044CB"/>
    <w:multiLevelType w:val="hybridMultilevel"/>
    <w:tmpl w:val="D0747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D22C0"/>
    <w:multiLevelType w:val="multilevel"/>
    <w:tmpl w:val="718A42A4"/>
    <w:lvl w:ilvl="0">
      <w:start w:val="1"/>
      <w:numFmt w:val="lowerLetter"/>
      <w:lvlText w:val="%1."/>
      <w:lvlJc w:val="left"/>
      <w:pPr>
        <w:ind w:left="36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5875AC"/>
    <w:multiLevelType w:val="multilevel"/>
    <w:tmpl w:val="84BA78B2"/>
    <w:lvl w:ilvl="0">
      <w:start w:val="18"/>
      <w:numFmt w:val="decimal"/>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D7A00F3"/>
    <w:multiLevelType w:val="multilevel"/>
    <w:tmpl w:val="4282C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E9094B"/>
    <w:multiLevelType w:val="multilevel"/>
    <w:tmpl w:val="B6D226C4"/>
    <w:lvl w:ilvl="0">
      <w:start w:val="18"/>
      <w:numFmt w:val="lowerLetter"/>
      <w:lvlText w:val="%1."/>
      <w:lvlJc w:val="left"/>
      <w:pPr>
        <w:ind w:left="36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556AB4"/>
    <w:multiLevelType w:val="hybridMultilevel"/>
    <w:tmpl w:val="2CA66186"/>
    <w:lvl w:ilvl="0" w:tplc="FD0E9DC8">
      <w:start w:val="32"/>
      <w:numFmt w:val="decimal"/>
      <w:lvlText w:val="%1."/>
      <w:lvlJc w:val="left"/>
      <w:pPr>
        <w:ind w:left="360" w:hanging="360"/>
      </w:pPr>
      <w:rPr>
        <w:rFonts w:hint="default"/>
        <w:b/>
        <w:color w:val="auto"/>
      </w:rPr>
    </w:lvl>
    <w:lvl w:ilvl="1" w:tplc="E4EA6F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9F5B21"/>
    <w:multiLevelType w:val="hybridMultilevel"/>
    <w:tmpl w:val="8E143676"/>
    <w:lvl w:ilvl="0" w:tplc="9C7A61AC">
      <w:start w:val="1"/>
      <w:numFmt w:val="decimal"/>
      <w:lvlText w:val="%1."/>
      <w:lvlJc w:val="left"/>
      <w:pPr>
        <w:ind w:left="36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B25F9"/>
    <w:multiLevelType w:val="multilevel"/>
    <w:tmpl w:val="F77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A01FC7"/>
    <w:multiLevelType w:val="hybridMultilevel"/>
    <w:tmpl w:val="883CD6D4"/>
    <w:lvl w:ilvl="0" w:tplc="F4865578">
      <w:start w:val="1"/>
      <w:numFmt w:val="lowerLetter"/>
      <w:lvlText w:val="%1."/>
      <w:lvlJc w:val="left"/>
      <w:pPr>
        <w:ind w:left="720" w:hanging="360"/>
      </w:pPr>
      <w:rPr>
        <w:b/>
        <w:i w:val="0"/>
        <w:color w:val="auto"/>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8">
    <w:nsid w:val="61496C30"/>
    <w:multiLevelType w:val="multilevel"/>
    <w:tmpl w:val="4710B69C"/>
    <w:lvl w:ilvl="0">
      <w:start w:val="1"/>
      <w:numFmt w:val="lowerLetter"/>
      <w:lvlText w:val="%1."/>
      <w:lvlJc w:val="left"/>
      <w:pPr>
        <w:ind w:left="36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3335C32"/>
    <w:multiLevelType w:val="hybridMultilevel"/>
    <w:tmpl w:val="4710B69C"/>
    <w:lvl w:ilvl="0" w:tplc="76BA1C8A">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176752"/>
    <w:multiLevelType w:val="hybridMultilevel"/>
    <w:tmpl w:val="1804A0F0"/>
    <w:lvl w:ilvl="0" w:tplc="F4865578">
      <w:start w:val="1"/>
      <w:numFmt w:val="lowerLetter"/>
      <w:lvlText w:val="%1."/>
      <w:lvlJc w:val="left"/>
      <w:pPr>
        <w:ind w:left="720" w:hanging="360"/>
      </w:pPr>
      <w:rPr>
        <w:rFonts w:hint="default"/>
        <w:b/>
        <w:i w:val="0"/>
        <w:color w:val="auto"/>
      </w:r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1">
    <w:nsid w:val="66FD33BC"/>
    <w:multiLevelType w:val="hybridMultilevel"/>
    <w:tmpl w:val="E730DF68"/>
    <w:lvl w:ilvl="0" w:tplc="76BA1C8A">
      <w:start w:val="1"/>
      <w:numFmt w:val="lowerLetter"/>
      <w:lvlText w:val="%1."/>
      <w:lvlJc w:val="left"/>
      <w:pPr>
        <w:ind w:left="786" w:hanging="360"/>
      </w:pPr>
      <w:rPr>
        <w:rFonts w:hint="default"/>
        <w:b w:val="0"/>
        <w:i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CC51CCD"/>
    <w:multiLevelType w:val="hybridMultilevel"/>
    <w:tmpl w:val="29728364"/>
    <w:lvl w:ilvl="0" w:tplc="F138BB3A">
      <w:start w:val="1"/>
      <w:numFmt w:val="lowerLetter"/>
      <w:lvlText w:val="%1."/>
      <w:lvlJc w:val="left"/>
      <w:pPr>
        <w:ind w:left="644" w:hanging="360"/>
      </w:pPr>
      <w:rPr>
        <w:rFonts w:hint="default"/>
        <w:b/>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8551CDA"/>
    <w:multiLevelType w:val="multilevel"/>
    <w:tmpl w:val="75EC4B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C871F26"/>
    <w:multiLevelType w:val="multilevel"/>
    <w:tmpl w:val="EF6496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C9B1533"/>
    <w:multiLevelType w:val="hybridMultilevel"/>
    <w:tmpl w:val="208C244A"/>
    <w:lvl w:ilvl="0" w:tplc="76BA1C8A">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03014C"/>
    <w:multiLevelType w:val="hybridMultilevel"/>
    <w:tmpl w:val="33F493A6"/>
    <w:lvl w:ilvl="0" w:tplc="F138BB3A">
      <w:start w:val="1"/>
      <w:numFmt w:val="lowerLetter"/>
      <w:lvlText w:val="%1."/>
      <w:lvlJc w:val="left"/>
      <w:pPr>
        <w:ind w:left="36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87A1B"/>
    <w:multiLevelType w:val="hybridMultilevel"/>
    <w:tmpl w:val="4248382E"/>
    <w:lvl w:ilvl="0" w:tplc="0409000F">
      <w:start w:val="1"/>
      <w:numFmt w:val="decimal"/>
      <w:lvlText w:val="%1."/>
      <w:lvlJc w:val="left"/>
      <w:pPr>
        <w:ind w:left="1069" w:hanging="360"/>
      </w:pPr>
    </w:lvl>
    <w:lvl w:ilvl="1" w:tplc="B26205FE">
      <w:start w:val="1"/>
      <w:numFmt w:val="lowerRoman"/>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10"/>
  </w:num>
  <w:num w:numId="3">
    <w:abstractNumId w:val="8"/>
  </w:num>
  <w:num w:numId="4">
    <w:abstractNumId w:val="36"/>
  </w:num>
  <w:num w:numId="5">
    <w:abstractNumId w:val="34"/>
  </w:num>
  <w:num w:numId="6">
    <w:abstractNumId w:val="27"/>
  </w:num>
  <w:num w:numId="7">
    <w:abstractNumId w:val="46"/>
  </w:num>
  <w:num w:numId="8">
    <w:abstractNumId w:val="7"/>
  </w:num>
  <w:num w:numId="9">
    <w:abstractNumId w:val="42"/>
  </w:num>
  <w:num w:numId="10">
    <w:abstractNumId w:val="19"/>
  </w:num>
  <w:num w:numId="11">
    <w:abstractNumId w:val="14"/>
  </w:num>
  <w:num w:numId="12">
    <w:abstractNumId w:val="29"/>
  </w:num>
  <w:num w:numId="13">
    <w:abstractNumId w:val="11"/>
  </w:num>
  <w:num w:numId="14">
    <w:abstractNumId w:val="12"/>
  </w:num>
  <w:num w:numId="15">
    <w:abstractNumId w:val="40"/>
  </w:num>
  <w:num w:numId="16">
    <w:abstractNumId w:val="24"/>
  </w:num>
  <w:num w:numId="17">
    <w:abstractNumId w:val="32"/>
  </w:num>
  <w:num w:numId="18">
    <w:abstractNumId w:val="37"/>
  </w:num>
  <w:num w:numId="19">
    <w:abstractNumId w:val="25"/>
  </w:num>
  <w:num w:numId="20">
    <w:abstractNumId w:val="0"/>
  </w:num>
  <w:num w:numId="21">
    <w:abstractNumId w:val="15"/>
  </w:num>
  <w:num w:numId="22">
    <w:abstractNumId w:val="17"/>
  </w:num>
  <w:num w:numId="23">
    <w:abstractNumId w:val="16"/>
  </w:num>
  <w:num w:numId="24">
    <w:abstractNumId w:val="6"/>
  </w:num>
  <w:num w:numId="25">
    <w:abstractNumId w:val="33"/>
  </w:num>
  <w:num w:numId="26">
    <w:abstractNumId w:val="22"/>
  </w:num>
  <w:num w:numId="27">
    <w:abstractNumId w:val="5"/>
  </w:num>
  <w:num w:numId="28">
    <w:abstractNumId w:val="18"/>
  </w:num>
  <w:num w:numId="29">
    <w:abstractNumId w:val="2"/>
  </w:num>
  <w:num w:numId="30">
    <w:abstractNumId w:val="31"/>
  </w:num>
  <w:num w:numId="31">
    <w:abstractNumId w:val="45"/>
  </w:num>
  <w:num w:numId="32">
    <w:abstractNumId w:val="21"/>
  </w:num>
  <w:num w:numId="33">
    <w:abstractNumId w:val="35"/>
  </w:num>
  <w:num w:numId="34">
    <w:abstractNumId w:val="47"/>
  </w:num>
  <w:num w:numId="35">
    <w:abstractNumId w:val="4"/>
  </w:num>
  <w:num w:numId="36">
    <w:abstractNumId w:val="13"/>
  </w:num>
  <w:num w:numId="37">
    <w:abstractNumId w:val="44"/>
  </w:num>
  <w:num w:numId="38">
    <w:abstractNumId w:val="30"/>
  </w:num>
  <w:num w:numId="39">
    <w:abstractNumId w:val="1"/>
  </w:num>
  <w:num w:numId="40">
    <w:abstractNumId w:val="26"/>
  </w:num>
  <w:num w:numId="41">
    <w:abstractNumId w:val="9"/>
  </w:num>
  <w:num w:numId="42">
    <w:abstractNumId w:val="41"/>
  </w:num>
  <w:num w:numId="43">
    <w:abstractNumId w:val="39"/>
  </w:num>
  <w:num w:numId="44">
    <w:abstractNumId w:val="38"/>
  </w:num>
  <w:num w:numId="45">
    <w:abstractNumId w:val="28"/>
  </w:num>
  <w:num w:numId="46">
    <w:abstractNumId w:val="3"/>
  </w:num>
  <w:num w:numId="47">
    <w:abstractNumId w:val="20"/>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compat>
    <w:doNotAutofitConstrainedTables/>
    <w:splitPgBreakAndParaMark/>
    <w:doNotVertAlignCellWithSp/>
    <w:doNotBreakConstrainedForcedTable/>
    <w:useAnsiKerningPairs/>
    <w:cachedColBalance/>
  </w:compat>
  <w:rsids>
    <w:rsidRoot w:val="007F7B59"/>
    <w:rsid w:val="0001638B"/>
    <w:rsid w:val="0002208C"/>
    <w:rsid w:val="00023BEF"/>
    <w:rsid w:val="00035B7F"/>
    <w:rsid w:val="00062AFA"/>
    <w:rsid w:val="000825EC"/>
    <w:rsid w:val="000E4702"/>
    <w:rsid w:val="000F499A"/>
    <w:rsid w:val="00183D71"/>
    <w:rsid w:val="001F09E5"/>
    <w:rsid w:val="00210A4D"/>
    <w:rsid w:val="00210BD7"/>
    <w:rsid w:val="002326FA"/>
    <w:rsid w:val="00246BCA"/>
    <w:rsid w:val="002A0418"/>
    <w:rsid w:val="002A3347"/>
    <w:rsid w:val="002B74D2"/>
    <w:rsid w:val="002B7B6D"/>
    <w:rsid w:val="00335E42"/>
    <w:rsid w:val="0034731A"/>
    <w:rsid w:val="00382F44"/>
    <w:rsid w:val="00383C06"/>
    <w:rsid w:val="003A5CB1"/>
    <w:rsid w:val="003B0C32"/>
    <w:rsid w:val="003B1D67"/>
    <w:rsid w:val="003B3635"/>
    <w:rsid w:val="003E6C71"/>
    <w:rsid w:val="00477248"/>
    <w:rsid w:val="00483422"/>
    <w:rsid w:val="004A28E7"/>
    <w:rsid w:val="004C529E"/>
    <w:rsid w:val="004C71C8"/>
    <w:rsid w:val="004D1F56"/>
    <w:rsid w:val="004D78ED"/>
    <w:rsid w:val="004D7B70"/>
    <w:rsid w:val="0050157E"/>
    <w:rsid w:val="00504B44"/>
    <w:rsid w:val="00516FA6"/>
    <w:rsid w:val="00527873"/>
    <w:rsid w:val="005843A9"/>
    <w:rsid w:val="00593B9B"/>
    <w:rsid w:val="005D6833"/>
    <w:rsid w:val="005E2257"/>
    <w:rsid w:val="005F48D4"/>
    <w:rsid w:val="006008E4"/>
    <w:rsid w:val="00602EE4"/>
    <w:rsid w:val="00612655"/>
    <w:rsid w:val="006760B6"/>
    <w:rsid w:val="006C3939"/>
    <w:rsid w:val="006F68EF"/>
    <w:rsid w:val="00713B05"/>
    <w:rsid w:val="0075791A"/>
    <w:rsid w:val="00762364"/>
    <w:rsid w:val="00776E80"/>
    <w:rsid w:val="0079407A"/>
    <w:rsid w:val="007A0D23"/>
    <w:rsid w:val="007B70EC"/>
    <w:rsid w:val="007E0F99"/>
    <w:rsid w:val="007F4D6D"/>
    <w:rsid w:val="007F7B59"/>
    <w:rsid w:val="008062C3"/>
    <w:rsid w:val="00824F40"/>
    <w:rsid w:val="0087184C"/>
    <w:rsid w:val="008A169D"/>
    <w:rsid w:val="008A479E"/>
    <w:rsid w:val="008C26EE"/>
    <w:rsid w:val="00900485"/>
    <w:rsid w:val="00926194"/>
    <w:rsid w:val="00935F40"/>
    <w:rsid w:val="00944D70"/>
    <w:rsid w:val="00953F56"/>
    <w:rsid w:val="00994336"/>
    <w:rsid w:val="009A0DCF"/>
    <w:rsid w:val="009E201B"/>
    <w:rsid w:val="00A26D12"/>
    <w:rsid w:val="00A75766"/>
    <w:rsid w:val="00B1099A"/>
    <w:rsid w:val="00B231EF"/>
    <w:rsid w:val="00B24BD4"/>
    <w:rsid w:val="00B86E6D"/>
    <w:rsid w:val="00C1361C"/>
    <w:rsid w:val="00C21AF5"/>
    <w:rsid w:val="00C64260"/>
    <w:rsid w:val="00C748F0"/>
    <w:rsid w:val="00C95546"/>
    <w:rsid w:val="00CA0471"/>
    <w:rsid w:val="00CB2E37"/>
    <w:rsid w:val="00CD0A0C"/>
    <w:rsid w:val="00CD6C46"/>
    <w:rsid w:val="00CF04F2"/>
    <w:rsid w:val="00D139FC"/>
    <w:rsid w:val="00D25A10"/>
    <w:rsid w:val="00D526AB"/>
    <w:rsid w:val="00D52A2E"/>
    <w:rsid w:val="00D5584B"/>
    <w:rsid w:val="00D92AE6"/>
    <w:rsid w:val="00D95C44"/>
    <w:rsid w:val="00DE7A1A"/>
    <w:rsid w:val="00DF3B2C"/>
    <w:rsid w:val="00E07792"/>
    <w:rsid w:val="00E245D4"/>
    <w:rsid w:val="00E25080"/>
    <w:rsid w:val="00E545D8"/>
    <w:rsid w:val="00E6496E"/>
    <w:rsid w:val="00E71825"/>
    <w:rsid w:val="00E86C41"/>
    <w:rsid w:val="00E97729"/>
    <w:rsid w:val="00EB510B"/>
    <w:rsid w:val="00EB7A5B"/>
    <w:rsid w:val="00EF2B9D"/>
    <w:rsid w:val="00F50C57"/>
    <w:rsid w:val="00F73E0A"/>
    <w:rsid w:val="00F8727C"/>
    <w:rsid w:val="00FC4044"/>
    <w:rsid w:val="00FC7F4D"/>
    <w:rsid w:val="00FD12B6"/>
  </w:rsids>
  <m:mathPr>
    <m:mathFont m:val="Monotype Sor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Strong" w:uiPriority="22"/>
    <w:lsdException w:name="Normal (Web)" w:uiPriority="99"/>
    <w:lsdException w:name="List Paragraph" w:uiPriority="34" w:qFormat="1"/>
  </w:latentStyles>
  <w:style w:type="paragraph" w:default="1" w:styleId="Normal">
    <w:name w:val="Normal"/>
    <w:qFormat/>
    <w:rsid w:val="00421C21"/>
    <w:rPr>
      <w:rFonts w:ascii="Calibri" w:hAnsi="Calibri"/>
    </w:rPr>
  </w:style>
  <w:style w:type="paragraph" w:styleId="Heading3">
    <w:name w:val="heading 3"/>
    <w:basedOn w:val="Normal"/>
    <w:link w:val="Heading3Char"/>
    <w:uiPriority w:val="9"/>
    <w:rsid w:val="00335E42"/>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F7B59"/>
    <w:pPr>
      <w:spacing w:beforeLines="1" w:afterLines="1"/>
    </w:pPr>
    <w:rPr>
      <w:rFonts w:ascii="Times" w:hAnsi="Times" w:cs="Times New Roman"/>
      <w:sz w:val="20"/>
      <w:szCs w:val="20"/>
      <w:lang w:val="en-GB"/>
    </w:rPr>
  </w:style>
  <w:style w:type="paragraph" w:styleId="Header">
    <w:name w:val="header"/>
    <w:basedOn w:val="Normal"/>
    <w:link w:val="HeaderChar"/>
    <w:uiPriority w:val="99"/>
    <w:rsid w:val="007F7B59"/>
    <w:pPr>
      <w:tabs>
        <w:tab w:val="center" w:pos="4153"/>
        <w:tab w:val="right" w:pos="8306"/>
      </w:tabs>
    </w:pPr>
    <w:rPr>
      <w:rFonts w:ascii="Arial" w:eastAsia="Times New Roman" w:hAnsi="Arial" w:cs="Times New Roman"/>
      <w:lang w:val="en-GB"/>
    </w:rPr>
  </w:style>
  <w:style w:type="character" w:customStyle="1" w:styleId="HeaderChar">
    <w:name w:val="Header Char"/>
    <w:basedOn w:val="DefaultParagraphFont"/>
    <w:link w:val="Header"/>
    <w:uiPriority w:val="99"/>
    <w:rsid w:val="007F7B59"/>
    <w:rPr>
      <w:rFonts w:ascii="Arial" w:eastAsia="Times New Roman" w:hAnsi="Arial" w:cs="Times New Roman"/>
      <w:lang w:val="en-GB"/>
    </w:rPr>
  </w:style>
  <w:style w:type="paragraph" w:styleId="ListParagraph">
    <w:name w:val="List Paragraph"/>
    <w:basedOn w:val="Normal"/>
    <w:uiPriority w:val="34"/>
    <w:qFormat/>
    <w:rsid w:val="00C95546"/>
    <w:pPr>
      <w:ind w:left="720"/>
      <w:contextualSpacing/>
    </w:pPr>
    <w:rPr>
      <w:rFonts w:ascii="Arial" w:eastAsia="Times New Roman" w:hAnsi="Arial" w:cs="Times New Roman"/>
      <w:lang w:val="en-GB"/>
    </w:rPr>
  </w:style>
  <w:style w:type="character" w:styleId="Strong">
    <w:name w:val="Strong"/>
    <w:basedOn w:val="DefaultParagraphFont"/>
    <w:uiPriority w:val="22"/>
    <w:rsid w:val="00926194"/>
    <w:rPr>
      <w:b/>
    </w:rPr>
  </w:style>
  <w:style w:type="paragraph" w:styleId="Footer">
    <w:name w:val="footer"/>
    <w:basedOn w:val="Normal"/>
    <w:link w:val="FooterChar"/>
    <w:rsid w:val="0050157E"/>
    <w:pPr>
      <w:tabs>
        <w:tab w:val="center" w:pos="4320"/>
        <w:tab w:val="right" w:pos="8640"/>
      </w:tabs>
    </w:pPr>
  </w:style>
  <w:style w:type="character" w:customStyle="1" w:styleId="FooterChar">
    <w:name w:val="Footer Char"/>
    <w:basedOn w:val="DefaultParagraphFont"/>
    <w:link w:val="Footer"/>
    <w:rsid w:val="0050157E"/>
    <w:rPr>
      <w:rFonts w:ascii="Calibri" w:hAnsi="Calibri"/>
    </w:rPr>
  </w:style>
  <w:style w:type="character" w:customStyle="1" w:styleId="Heading3Char">
    <w:name w:val="Heading 3 Char"/>
    <w:basedOn w:val="DefaultParagraphFont"/>
    <w:link w:val="Heading3"/>
    <w:uiPriority w:val="9"/>
    <w:rsid w:val="00335E42"/>
    <w:rPr>
      <w:rFonts w:ascii="Times" w:hAnsi="Times"/>
      <w:b/>
      <w:sz w:val="27"/>
      <w:szCs w:val="20"/>
      <w:lang w:val="en-GB"/>
    </w:rPr>
  </w:style>
</w:styles>
</file>

<file path=word/webSettings.xml><?xml version="1.0" encoding="utf-8"?>
<w:webSettings xmlns:r="http://schemas.openxmlformats.org/officeDocument/2006/relationships" xmlns:w="http://schemas.openxmlformats.org/wordprocessingml/2006/main">
  <w:divs>
    <w:div w:id="415592421">
      <w:bodyDiv w:val="1"/>
      <w:marLeft w:val="0"/>
      <w:marRight w:val="0"/>
      <w:marTop w:val="0"/>
      <w:marBottom w:val="0"/>
      <w:divBdr>
        <w:top w:val="none" w:sz="0" w:space="0" w:color="auto"/>
        <w:left w:val="none" w:sz="0" w:space="0" w:color="auto"/>
        <w:bottom w:val="none" w:sz="0" w:space="0" w:color="auto"/>
        <w:right w:val="none" w:sz="0" w:space="0" w:color="auto"/>
      </w:divBdr>
      <w:divsChild>
        <w:div w:id="275452206">
          <w:marLeft w:val="0"/>
          <w:marRight w:val="0"/>
          <w:marTop w:val="0"/>
          <w:marBottom w:val="0"/>
          <w:divBdr>
            <w:top w:val="none" w:sz="0" w:space="0" w:color="auto"/>
            <w:left w:val="none" w:sz="0" w:space="0" w:color="auto"/>
            <w:bottom w:val="none" w:sz="0" w:space="0" w:color="auto"/>
            <w:right w:val="none" w:sz="0" w:space="0" w:color="auto"/>
          </w:divBdr>
          <w:divsChild>
            <w:div w:id="517351990">
              <w:marLeft w:val="0"/>
              <w:marRight w:val="0"/>
              <w:marTop w:val="0"/>
              <w:marBottom w:val="0"/>
              <w:divBdr>
                <w:top w:val="none" w:sz="0" w:space="0" w:color="auto"/>
                <w:left w:val="none" w:sz="0" w:space="0" w:color="auto"/>
                <w:bottom w:val="none" w:sz="0" w:space="0" w:color="auto"/>
                <w:right w:val="none" w:sz="0" w:space="0" w:color="auto"/>
              </w:divBdr>
              <w:divsChild>
                <w:div w:id="1383947004">
                  <w:marLeft w:val="0"/>
                  <w:marRight w:val="0"/>
                  <w:marTop w:val="0"/>
                  <w:marBottom w:val="0"/>
                  <w:divBdr>
                    <w:top w:val="none" w:sz="0" w:space="0" w:color="auto"/>
                    <w:left w:val="none" w:sz="0" w:space="0" w:color="auto"/>
                    <w:bottom w:val="none" w:sz="0" w:space="0" w:color="auto"/>
                    <w:right w:val="none" w:sz="0" w:space="0" w:color="auto"/>
                  </w:divBdr>
                </w:div>
              </w:divsChild>
            </w:div>
            <w:div w:id="570235269">
              <w:marLeft w:val="0"/>
              <w:marRight w:val="0"/>
              <w:marTop w:val="0"/>
              <w:marBottom w:val="0"/>
              <w:divBdr>
                <w:top w:val="none" w:sz="0" w:space="0" w:color="auto"/>
                <w:left w:val="none" w:sz="0" w:space="0" w:color="auto"/>
                <w:bottom w:val="none" w:sz="0" w:space="0" w:color="auto"/>
                <w:right w:val="none" w:sz="0" w:space="0" w:color="auto"/>
              </w:divBdr>
              <w:divsChild>
                <w:div w:id="1531185684">
                  <w:marLeft w:val="0"/>
                  <w:marRight w:val="0"/>
                  <w:marTop w:val="0"/>
                  <w:marBottom w:val="0"/>
                  <w:divBdr>
                    <w:top w:val="none" w:sz="0" w:space="0" w:color="auto"/>
                    <w:left w:val="none" w:sz="0" w:space="0" w:color="auto"/>
                    <w:bottom w:val="none" w:sz="0" w:space="0" w:color="auto"/>
                    <w:right w:val="none" w:sz="0" w:space="0" w:color="auto"/>
                  </w:divBdr>
                </w:div>
              </w:divsChild>
            </w:div>
            <w:div w:id="866216215">
              <w:marLeft w:val="0"/>
              <w:marRight w:val="0"/>
              <w:marTop w:val="0"/>
              <w:marBottom w:val="0"/>
              <w:divBdr>
                <w:top w:val="none" w:sz="0" w:space="0" w:color="auto"/>
                <w:left w:val="none" w:sz="0" w:space="0" w:color="auto"/>
                <w:bottom w:val="none" w:sz="0" w:space="0" w:color="auto"/>
                <w:right w:val="none" w:sz="0" w:space="0" w:color="auto"/>
              </w:divBdr>
              <w:divsChild>
                <w:div w:id="1591354849">
                  <w:marLeft w:val="0"/>
                  <w:marRight w:val="0"/>
                  <w:marTop w:val="0"/>
                  <w:marBottom w:val="0"/>
                  <w:divBdr>
                    <w:top w:val="none" w:sz="0" w:space="0" w:color="auto"/>
                    <w:left w:val="none" w:sz="0" w:space="0" w:color="auto"/>
                    <w:bottom w:val="none" w:sz="0" w:space="0" w:color="auto"/>
                    <w:right w:val="none" w:sz="0" w:space="0" w:color="auto"/>
                  </w:divBdr>
                </w:div>
              </w:divsChild>
            </w:div>
            <w:div w:id="1750957187">
              <w:marLeft w:val="0"/>
              <w:marRight w:val="0"/>
              <w:marTop w:val="0"/>
              <w:marBottom w:val="0"/>
              <w:divBdr>
                <w:top w:val="none" w:sz="0" w:space="0" w:color="auto"/>
                <w:left w:val="none" w:sz="0" w:space="0" w:color="auto"/>
                <w:bottom w:val="none" w:sz="0" w:space="0" w:color="auto"/>
                <w:right w:val="none" w:sz="0" w:space="0" w:color="auto"/>
              </w:divBdr>
              <w:divsChild>
                <w:div w:id="1194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3451">
          <w:marLeft w:val="0"/>
          <w:marRight w:val="0"/>
          <w:marTop w:val="0"/>
          <w:marBottom w:val="0"/>
          <w:divBdr>
            <w:top w:val="none" w:sz="0" w:space="0" w:color="auto"/>
            <w:left w:val="none" w:sz="0" w:space="0" w:color="auto"/>
            <w:bottom w:val="none" w:sz="0" w:space="0" w:color="auto"/>
            <w:right w:val="none" w:sz="0" w:space="0" w:color="auto"/>
          </w:divBdr>
          <w:divsChild>
            <w:div w:id="340930452">
              <w:marLeft w:val="0"/>
              <w:marRight w:val="0"/>
              <w:marTop w:val="0"/>
              <w:marBottom w:val="0"/>
              <w:divBdr>
                <w:top w:val="none" w:sz="0" w:space="0" w:color="auto"/>
                <w:left w:val="none" w:sz="0" w:space="0" w:color="auto"/>
                <w:bottom w:val="none" w:sz="0" w:space="0" w:color="auto"/>
                <w:right w:val="none" w:sz="0" w:space="0" w:color="auto"/>
              </w:divBdr>
              <w:divsChild>
                <w:div w:id="863982305">
                  <w:marLeft w:val="0"/>
                  <w:marRight w:val="0"/>
                  <w:marTop w:val="0"/>
                  <w:marBottom w:val="0"/>
                  <w:divBdr>
                    <w:top w:val="none" w:sz="0" w:space="0" w:color="auto"/>
                    <w:left w:val="none" w:sz="0" w:space="0" w:color="auto"/>
                    <w:bottom w:val="none" w:sz="0" w:space="0" w:color="auto"/>
                    <w:right w:val="none" w:sz="0" w:space="0" w:color="auto"/>
                  </w:divBdr>
                </w:div>
              </w:divsChild>
            </w:div>
            <w:div w:id="1405227620">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
              </w:divsChild>
            </w:div>
            <w:div w:id="1955936561">
              <w:marLeft w:val="0"/>
              <w:marRight w:val="0"/>
              <w:marTop w:val="0"/>
              <w:marBottom w:val="0"/>
              <w:divBdr>
                <w:top w:val="none" w:sz="0" w:space="0" w:color="auto"/>
                <w:left w:val="none" w:sz="0" w:space="0" w:color="auto"/>
                <w:bottom w:val="none" w:sz="0" w:space="0" w:color="auto"/>
                <w:right w:val="none" w:sz="0" w:space="0" w:color="auto"/>
              </w:divBdr>
              <w:divsChild>
                <w:div w:id="381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91483">
          <w:marLeft w:val="0"/>
          <w:marRight w:val="0"/>
          <w:marTop w:val="0"/>
          <w:marBottom w:val="0"/>
          <w:divBdr>
            <w:top w:val="none" w:sz="0" w:space="0" w:color="auto"/>
            <w:left w:val="none" w:sz="0" w:space="0" w:color="auto"/>
            <w:bottom w:val="none" w:sz="0" w:space="0" w:color="auto"/>
            <w:right w:val="none" w:sz="0" w:space="0" w:color="auto"/>
          </w:divBdr>
          <w:divsChild>
            <w:div w:id="2065449940">
              <w:marLeft w:val="0"/>
              <w:marRight w:val="0"/>
              <w:marTop w:val="0"/>
              <w:marBottom w:val="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509">
          <w:marLeft w:val="0"/>
          <w:marRight w:val="0"/>
          <w:marTop w:val="0"/>
          <w:marBottom w:val="0"/>
          <w:divBdr>
            <w:top w:val="none" w:sz="0" w:space="0" w:color="auto"/>
            <w:left w:val="none" w:sz="0" w:space="0" w:color="auto"/>
            <w:bottom w:val="none" w:sz="0" w:space="0" w:color="auto"/>
            <w:right w:val="none" w:sz="0" w:space="0" w:color="auto"/>
          </w:divBdr>
          <w:divsChild>
            <w:div w:id="1912306648">
              <w:marLeft w:val="0"/>
              <w:marRight w:val="0"/>
              <w:marTop w:val="0"/>
              <w:marBottom w:val="0"/>
              <w:divBdr>
                <w:top w:val="none" w:sz="0" w:space="0" w:color="auto"/>
                <w:left w:val="none" w:sz="0" w:space="0" w:color="auto"/>
                <w:bottom w:val="none" w:sz="0" w:space="0" w:color="auto"/>
                <w:right w:val="none" w:sz="0" w:space="0" w:color="auto"/>
              </w:divBdr>
              <w:divsChild>
                <w:div w:id="13942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2434</Words>
  <Characters>13876</Characters>
  <Application>Microsoft Macintosh Word</Application>
  <DocSecurity>0</DocSecurity>
  <Lines>115</Lines>
  <Paragraphs>27</Paragraphs>
  <ScaleCrop>false</ScaleCrop>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Clay</dc:creator>
  <cp:keywords/>
  <cp:lastModifiedBy>Maximilian Clay</cp:lastModifiedBy>
  <cp:revision>6</cp:revision>
  <cp:lastPrinted>2019-09-23T13:03:00Z</cp:lastPrinted>
  <dcterms:created xsi:type="dcterms:W3CDTF">2019-09-16T08:58:00Z</dcterms:created>
  <dcterms:modified xsi:type="dcterms:W3CDTF">2019-09-23T13:05:00Z</dcterms:modified>
</cp:coreProperties>
</file>